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2535"/>
        </w:tabs>
        <w:rPr>
          <w:rFonts w:ascii="仿宋_GB2312" w:hAnsi="ˎ̥" w:eastAsia="仿宋_GB2312" w:cs="宋体"/>
          <w:b/>
          <w:sz w:val="32"/>
          <w:szCs w:val="32"/>
        </w:rPr>
      </w:pPr>
      <w:r>
        <w:rPr>
          <w:rFonts w:hint="eastAsia" w:ascii="仿宋_GB2312" w:hAnsi="ˎ̥" w:eastAsia="仿宋_GB2312" w:cs="宋体"/>
          <w:b/>
          <w:sz w:val="32"/>
          <w:szCs w:val="32"/>
        </w:rPr>
        <w:t>附件</w:t>
      </w:r>
      <w:r>
        <w:rPr>
          <w:rFonts w:hint="eastAsia" w:ascii="仿宋_GB2312" w:hAnsi="ˎ̥" w:eastAsia="仿宋_GB2312" w:cs="宋体"/>
          <w:b/>
          <w:sz w:val="32"/>
          <w:szCs w:val="32"/>
          <w:lang w:val="en-US" w:eastAsia="zh-CN"/>
        </w:rPr>
        <w:t>1</w:t>
      </w:r>
      <w:bookmarkStart w:id="0" w:name="_GoBack"/>
      <w:bookmarkEnd w:id="0"/>
      <w:r>
        <w:rPr>
          <w:rFonts w:hint="eastAsia" w:ascii="仿宋_GB2312" w:hAnsi="ˎ̥" w:eastAsia="仿宋_GB2312" w:cs="宋体"/>
          <w:b/>
          <w:sz w:val="32"/>
          <w:szCs w:val="32"/>
        </w:rPr>
        <w:t>:</w:t>
      </w:r>
    </w:p>
    <w:p>
      <w:pPr>
        <w:jc w:val="center"/>
        <w:rPr>
          <w:rFonts w:ascii="仿宋_GB2312" w:hAnsi="ˎ̥" w:eastAsia="仿宋_GB2312" w:cs="宋体"/>
          <w:sz w:val="24"/>
        </w:rPr>
      </w:pPr>
      <w:r>
        <w:rPr>
          <w:rFonts w:hint="eastAsia" w:ascii="仿宋_GB2312" w:hAnsi="ˎ̥" w:eastAsia="仿宋_GB2312" w:cs="宋体"/>
          <w:b/>
          <w:sz w:val="32"/>
          <w:szCs w:val="32"/>
        </w:rPr>
        <w:t>大学生创新创业训练计划项目立项、结题相关细则</w:t>
      </w:r>
    </w:p>
    <w:p>
      <w:pPr>
        <w:spacing w:line="360" w:lineRule="auto"/>
        <w:ind w:firstLine="480"/>
        <w:rPr>
          <w:rFonts w:ascii="仿宋" w:hAnsi="仿宋" w:eastAsia="仿宋" w:cs="仿宋"/>
          <w:sz w:val="28"/>
          <w:szCs w:val="28"/>
        </w:rPr>
      </w:pPr>
      <w:r>
        <w:rPr>
          <w:rFonts w:hint="eastAsia" w:ascii="仿宋" w:hAnsi="仿宋" w:eastAsia="仿宋" w:cs="仿宋"/>
          <w:sz w:val="28"/>
          <w:szCs w:val="28"/>
        </w:rPr>
        <w:t>一、课题组由课题负责人及课题组成员若干人组成，一般</w:t>
      </w:r>
      <w:r>
        <w:rPr>
          <w:rFonts w:hint="eastAsia" w:ascii="仿宋" w:hAnsi="仿宋" w:eastAsia="仿宋" w:cs="仿宋"/>
          <w:b/>
          <w:bCs/>
          <w:sz w:val="28"/>
          <w:szCs w:val="28"/>
        </w:rPr>
        <w:t>3—10</w:t>
      </w:r>
      <w:r>
        <w:rPr>
          <w:rFonts w:hint="eastAsia" w:ascii="仿宋" w:hAnsi="仿宋" w:eastAsia="仿宋" w:cs="仿宋"/>
          <w:sz w:val="28"/>
          <w:szCs w:val="28"/>
        </w:rPr>
        <w:t xml:space="preserve">人，个别工作量较大的课题，也可适当增加课题组人数。申请者必须是项目的实际主持人，必须是非实习年级学生，本科生一般以二年级学生为主，学习成绩较好，并具备一定的科技研发、实验操作能力。     </w:t>
      </w:r>
    </w:p>
    <w:p>
      <w:pPr>
        <w:spacing w:line="360" w:lineRule="auto"/>
        <w:ind w:firstLine="560" w:firstLineChars="200"/>
        <w:rPr>
          <w:rFonts w:ascii="仿宋" w:hAnsi="仿宋" w:eastAsia="仿宋" w:cs="仿宋"/>
          <w:sz w:val="28"/>
          <w:szCs w:val="28"/>
        </w:rPr>
      </w:pPr>
      <w:r>
        <w:rPr>
          <w:rFonts w:hint="eastAsia" w:ascii="仿宋" w:hAnsi="仿宋" w:eastAsia="仿宋" w:cs="仿宋"/>
          <w:sz w:val="28"/>
          <w:szCs w:val="28"/>
        </w:rPr>
        <w:t>二、课题负责人限申报1个课题，组内其他成员在科研项目数量上不做限制。每个课题须有1至2名指导教师。</w:t>
      </w:r>
      <w:r>
        <w:rPr>
          <w:rFonts w:hint="eastAsia" w:ascii="仿宋" w:hAnsi="仿宋" w:eastAsia="仿宋" w:cs="仿宋"/>
          <w:color w:val="000000"/>
          <w:sz w:val="28"/>
          <w:szCs w:val="28"/>
        </w:rPr>
        <w:t>同一指导教师在此次立项中最多指导2项课题，</w:t>
      </w:r>
      <w:r>
        <w:rPr>
          <w:rFonts w:hint="eastAsia" w:ascii="仿宋" w:hAnsi="仿宋" w:eastAsia="仿宋" w:cs="仿宋"/>
          <w:sz w:val="28"/>
          <w:szCs w:val="28"/>
        </w:rPr>
        <w:t>在“挑战杯”河北省或全国大学生课外学术科技作品竞赛中为我校争得较高荣誉的指导教师可多指导1项课题。自</w:t>
      </w:r>
      <w:r>
        <w:rPr>
          <w:rFonts w:hint="eastAsia" w:ascii="仿宋" w:hAnsi="仿宋" w:eastAsia="仿宋" w:cs="仿宋"/>
          <w:color w:val="000000"/>
          <w:sz w:val="28"/>
          <w:szCs w:val="28"/>
        </w:rPr>
        <w:t>202</w:t>
      </w:r>
      <w:r>
        <w:rPr>
          <w:rFonts w:hint="eastAsia" w:ascii="仿宋" w:hAnsi="仿宋" w:eastAsia="仿宋" w:cs="仿宋"/>
          <w:color w:val="000000"/>
          <w:sz w:val="28"/>
          <w:szCs w:val="28"/>
          <w:lang w:val="en-US" w:eastAsia="zh-CN"/>
        </w:rPr>
        <w:t>1</w:t>
      </w:r>
      <w:r>
        <w:rPr>
          <w:rFonts w:hint="eastAsia" w:ascii="仿宋" w:hAnsi="仿宋" w:eastAsia="仿宋" w:cs="仿宋"/>
          <w:color w:val="000000"/>
          <w:sz w:val="28"/>
          <w:szCs w:val="28"/>
        </w:rPr>
        <w:t>年以后（含202</w:t>
      </w:r>
      <w:r>
        <w:rPr>
          <w:rFonts w:hint="eastAsia" w:ascii="仿宋" w:hAnsi="仿宋" w:eastAsia="仿宋" w:cs="仿宋"/>
          <w:color w:val="000000"/>
          <w:sz w:val="28"/>
          <w:szCs w:val="28"/>
          <w:lang w:val="en-US" w:eastAsia="zh-CN"/>
        </w:rPr>
        <w:t>1</w:t>
      </w:r>
      <w:r>
        <w:rPr>
          <w:rFonts w:hint="eastAsia" w:ascii="仿宋" w:hAnsi="仿宋" w:eastAsia="仿宋" w:cs="仿宋"/>
          <w:color w:val="000000"/>
          <w:sz w:val="28"/>
          <w:szCs w:val="28"/>
        </w:rPr>
        <w:t>年）已立项在研课题至今还未结题的，请课题负责人或指导教师开学后尽快结题，有2项未结题的，此次最多申报1项，未结课题≥3项的，此次不能申报。</w:t>
      </w:r>
    </w:p>
    <w:p>
      <w:pPr>
        <w:widowControl/>
        <w:spacing w:line="360" w:lineRule="auto"/>
        <w:ind w:firstLine="560" w:firstLineChars="200"/>
        <w:jc w:val="left"/>
        <w:rPr>
          <w:rFonts w:ascii="仿宋" w:hAnsi="仿宋" w:eastAsia="仿宋" w:cs="仿宋"/>
          <w:sz w:val="28"/>
          <w:szCs w:val="28"/>
        </w:rPr>
      </w:pPr>
      <w:r>
        <w:rPr>
          <w:rFonts w:hint="eastAsia" w:ascii="仿宋" w:hAnsi="仿宋" w:eastAsia="仿宋" w:cs="仿宋"/>
          <w:sz w:val="28"/>
          <w:szCs w:val="28"/>
        </w:rPr>
        <w:t>三、</w:t>
      </w:r>
      <w:r>
        <w:rPr>
          <w:rFonts w:hint="eastAsia" w:ascii="仿宋" w:hAnsi="仿宋" w:eastAsia="仿宋" w:cs="仿宋"/>
          <w:color w:val="000000"/>
          <w:sz w:val="28"/>
          <w:szCs w:val="28"/>
        </w:rPr>
        <w:t>对于202</w:t>
      </w:r>
      <w:r>
        <w:rPr>
          <w:rFonts w:hint="eastAsia" w:ascii="仿宋" w:hAnsi="仿宋" w:eastAsia="仿宋" w:cs="仿宋"/>
          <w:color w:val="000000"/>
          <w:sz w:val="28"/>
          <w:szCs w:val="28"/>
          <w:lang w:val="en-US" w:eastAsia="zh-CN"/>
        </w:rPr>
        <w:t>1</w:t>
      </w:r>
      <w:r>
        <w:rPr>
          <w:rFonts w:hint="eastAsia" w:ascii="仿宋" w:hAnsi="仿宋" w:eastAsia="仿宋" w:cs="仿宋"/>
          <w:color w:val="000000"/>
          <w:sz w:val="28"/>
          <w:szCs w:val="28"/>
        </w:rPr>
        <w:t>年以前立项的学生科研课题至今未结题的，请课题负责人尽快结题，否则课题将作废并终止报销。</w:t>
      </w:r>
      <w:r>
        <w:rPr>
          <w:rFonts w:hint="eastAsia" w:ascii="仿宋" w:hAnsi="仿宋" w:eastAsia="仿宋" w:cs="仿宋"/>
          <w:sz w:val="28"/>
          <w:szCs w:val="28"/>
        </w:rPr>
        <w:t>凡202</w:t>
      </w:r>
      <w:r>
        <w:rPr>
          <w:rFonts w:hint="eastAsia" w:ascii="仿宋" w:hAnsi="仿宋" w:eastAsia="仿宋" w:cs="仿宋"/>
          <w:sz w:val="28"/>
          <w:szCs w:val="28"/>
          <w:lang w:val="en-US" w:eastAsia="zh-CN"/>
        </w:rPr>
        <w:t>3</w:t>
      </w:r>
      <w:r>
        <w:rPr>
          <w:rFonts w:hint="eastAsia" w:ascii="仿宋" w:hAnsi="仿宋" w:eastAsia="仿宋" w:cs="仿宋"/>
          <w:sz w:val="28"/>
          <w:szCs w:val="28"/>
        </w:rPr>
        <w:t>年立项的课题自立项之日起至结题一般不能超过2年，如遇到特殊情况最多可延期一年（需向团委提交书面申请），否则不予结题报销。课题在结题验收合格后，报销单据上须课题负责人和指导教师共同签字。</w:t>
      </w:r>
    </w:p>
    <w:p>
      <w:pPr>
        <w:spacing w:line="360" w:lineRule="auto"/>
        <w:ind w:firstLine="560" w:firstLineChars="200"/>
        <w:rPr>
          <w:rFonts w:ascii="仿宋" w:hAnsi="仿宋" w:eastAsia="仿宋" w:cs="仿宋"/>
          <w:sz w:val="28"/>
          <w:szCs w:val="28"/>
        </w:rPr>
      </w:pPr>
      <w:r>
        <w:rPr>
          <w:rFonts w:hint="eastAsia" w:ascii="仿宋" w:hAnsi="仿宋" w:eastAsia="仿宋" w:cs="仿宋"/>
          <w:sz w:val="28"/>
          <w:szCs w:val="28"/>
        </w:rPr>
        <w:t>四、课题组在结题时须上交结题报告书、论文（论文作者必须是学生，指导教师为通讯作者）和研究成果（社会科学类有调查报告的需要有原报告的纸质版，科技发明类需要申请专利或做出产品），省级和国家级项目要求论文必须发表，校级课题不严格要求发表。5—10张学生科研照片（照片中需体现指导教师和课题组成员），自然科学类课题在结题时还须附上实验室的入科记录本或记录本的复印件，以上材料均需提供电子版和纸质版（一式两份）。</w:t>
      </w:r>
    </w:p>
    <w:p>
      <w:pPr>
        <w:spacing w:line="360" w:lineRule="auto"/>
        <w:ind w:firstLine="560" w:firstLineChars="200"/>
        <w:rPr>
          <w:rFonts w:ascii="仿宋" w:hAnsi="仿宋" w:eastAsia="仿宋" w:cs="仿宋"/>
          <w:sz w:val="28"/>
          <w:szCs w:val="28"/>
        </w:rPr>
      </w:pPr>
      <w:r>
        <w:rPr>
          <w:rFonts w:hint="eastAsia" w:ascii="仿宋" w:hAnsi="仿宋" w:eastAsia="仿宋" w:cs="仿宋"/>
          <w:sz w:val="28"/>
          <w:szCs w:val="28"/>
        </w:rPr>
        <w:t>五、课题报销：校级课题（3000元以下）一律结题之后再进行报销，省级和国家级课题（3000元及以上）需在立项当年1</w:t>
      </w:r>
      <w:r>
        <w:rPr>
          <w:rFonts w:hint="eastAsia" w:ascii="仿宋" w:hAnsi="仿宋" w:eastAsia="仿宋" w:cs="仿宋"/>
          <w:sz w:val="28"/>
          <w:szCs w:val="28"/>
          <w:lang w:val="en-US" w:eastAsia="zh-CN"/>
        </w:rPr>
        <w:t>0</w:t>
      </w:r>
      <w:r>
        <w:rPr>
          <w:rFonts w:hint="eastAsia" w:ascii="仿宋" w:hAnsi="仿宋" w:eastAsia="仿宋" w:cs="仿宋"/>
          <w:sz w:val="28"/>
          <w:szCs w:val="28"/>
        </w:rPr>
        <w:t>月底前报销课题经费的三分之二，剩下三分之一需在结题之后再进行报销。</w:t>
      </w:r>
    </w:p>
    <w:p>
      <w:pPr>
        <w:spacing w:line="360" w:lineRule="auto"/>
        <w:ind w:firstLine="560" w:firstLineChars="200"/>
        <w:rPr>
          <w:rFonts w:ascii="仿宋" w:hAnsi="仿宋" w:eastAsia="仿宋" w:cs="仿宋"/>
          <w:sz w:val="28"/>
          <w:szCs w:val="28"/>
        </w:rPr>
      </w:pPr>
      <w:r>
        <w:rPr>
          <w:rFonts w:hint="eastAsia" w:ascii="仿宋" w:hAnsi="仿宋" w:eastAsia="仿宋" w:cs="仿宋"/>
          <w:sz w:val="28"/>
          <w:szCs w:val="28"/>
        </w:rPr>
        <w:t>六、课题负责人因毕业后离校的，离校前应在征得指导教师同意后推荐一名合作者担任课题负责人，并及时以书面申请形式上报团委，否则课题将视为作废。</w:t>
      </w:r>
    </w:p>
    <w:p>
      <w:pPr>
        <w:widowControl/>
        <w:spacing w:line="360" w:lineRule="auto"/>
        <w:ind w:firstLine="700" w:firstLineChars="250"/>
        <w:jc w:val="left"/>
        <w:rPr>
          <w:rFonts w:ascii="仿宋" w:hAnsi="仿宋" w:eastAsia="仿宋" w:cs="仿宋"/>
          <w:sz w:val="28"/>
          <w:szCs w:val="28"/>
        </w:rPr>
      </w:pPr>
      <w:r>
        <w:rPr>
          <w:rFonts w:hint="eastAsia" w:ascii="仿宋" w:hAnsi="仿宋" w:eastAsia="仿宋" w:cs="仿宋"/>
          <w:sz w:val="28"/>
          <w:szCs w:val="28"/>
        </w:rPr>
        <w:tab/>
      </w:r>
    </w:p>
    <w:p>
      <w:pPr>
        <w:widowControl/>
        <w:spacing w:line="360" w:lineRule="auto"/>
        <w:ind w:firstLine="700" w:firstLineChars="250"/>
        <w:jc w:val="left"/>
        <w:rPr>
          <w:rFonts w:ascii="仿宋" w:hAnsi="仿宋" w:eastAsia="仿宋" w:cs="仿宋"/>
          <w:color w:val="000000"/>
          <w:kern w:val="0"/>
          <w:sz w:val="28"/>
          <w:szCs w:val="28"/>
        </w:rPr>
      </w:pPr>
      <w:r>
        <w:rPr>
          <w:rFonts w:hint="eastAsia" w:ascii="仿宋" w:hAnsi="仿宋" w:eastAsia="仿宋" w:cs="仿宋"/>
          <w:sz w:val="28"/>
          <w:szCs w:val="28"/>
        </w:rPr>
        <w:t>请指导教师及课题组成员关注我校</w:t>
      </w:r>
      <w:r>
        <w:rPr>
          <w:rFonts w:hint="eastAsia" w:ascii="仿宋" w:hAnsi="仿宋" w:eastAsia="仿宋" w:cs="仿宋"/>
          <w:color w:val="000000"/>
          <w:kern w:val="0"/>
          <w:sz w:val="28"/>
          <w:szCs w:val="28"/>
        </w:rPr>
        <w:t>团委微信公众平台和大学生科技创业联盟微信公众平台！</w:t>
      </w:r>
    </w:p>
    <w:p>
      <w:pPr>
        <w:widowControl/>
        <w:spacing w:line="360" w:lineRule="exact"/>
        <w:ind w:firstLine="700" w:firstLineChars="250"/>
        <w:jc w:val="left"/>
        <w:rPr>
          <w:rFonts w:ascii="仿宋" w:hAnsi="仿宋" w:eastAsia="仿宋" w:cs="仿宋"/>
          <w:color w:val="000000"/>
          <w:kern w:val="0"/>
          <w:sz w:val="28"/>
          <w:szCs w:val="28"/>
        </w:rPr>
      </w:pPr>
    </w:p>
    <w:p>
      <w:pPr>
        <w:widowControl/>
        <w:spacing w:line="360" w:lineRule="exact"/>
        <w:ind w:firstLine="1120" w:firstLineChars="400"/>
        <w:jc w:val="left"/>
        <w:rPr>
          <w:rFonts w:ascii="仿宋" w:hAnsi="仿宋" w:eastAsia="仿宋" w:cs="仿宋"/>
          <w:color w:val="000000"/>
          <w:kern w:val="0"/>
          <w:sz w:val="28"/>
          <w:szCs w:val="28"/>
        </w:rPr>
      </w:pPr>
      <w:r>
        <w:rPr>
          <w:rFonts w:hint="eastAsia" w:ascii="仿宋" w:hAnsi="仿宋" w:eastAsia="仿宋" w:cs="仿宋"/>
          <w:sz w:val="28"/>
          <w:szCs w:val="28"/>
        </w:rPr>
        <w:drawing>
          <wp:anchor distT="0" distB="0" distL="114300" distR="114300" simplePos="0" relativeHeight="251659264" behindDoc="0" locked="0" layoutInCell="1" allowOverlap="1">
            <wp:simplePos x="0" y="0"/>
            <wp:positionH relativeFrom="page">
              <wp:posOffset>2703195</wp:posOffset>
            </wp:positionH>
            <wp:positionV relativeFrom="page">
              <wp:posOffset>6330950</wp:posOffset>
            </wp:positionV>
            <wp:extent cx="1104900" cy="1081405"/>
            <wp:effectExtent l="0" t="0" r="0" b="4445"/>
            <wp:wrapSquare wrapText="bothSides"/>
            <wp:docPr id="1" name="图片 3" descr="团委二维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descr="团委二维码"/>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a:xfrm>
                      <a:off x="0" y="0"/>
                      <a:ext cx="1104900" cy="1081405"/>
                    </a:xfrm>
                    <a:prstGeom prst="rect">
                      <a:avLst/>
                    </a:prstGeom>
                    <a:noFill/>
                  </pic:spPr>
                </pic:pic>
              </a:graphicData>
            </a:graphic>
          </wp:anchor>
        </w:drawing>
      </w:r>
    </w:p>
    <w:p>
      <w:pPr>
        <w:widowControl/>
        <w:spacing w:line="360" w:lineRule="exact"/>
        <w:ind w:firstLine="1120" w:firstLineChars="400"/>
        <w:jc w:val="left"/>
        <w:rPr>
          <w:rFonts w:ascii="仿宋" w:hAnsi="仿宋" w:eastAsia="仿宋" w:cs="仿宋"/>
          <w:color w:val="000000"/>
          <w:kern w:val="0"/>
          <w:sz w:val="28"/>
          <w:szCs w:val="28"/>
        </w:rPr>
      </w:pPr>
      <w:r>
        <w:rPr>
          <w:rFonts w:hint="eastAsia" w:ascii="仿宋" w:hAnsi="仿宋" w:eastAsia="仿宋" w:cs="仿宋"/>
          <w:sz w:val="28"/>
          <w:szCs w:val="28"/>
        </w:rPr>
        <w:drawing>
          <wp:anchor distT="0" distB="0" distL="114300" distR="114300" simplePos="0" relativeHeight="251660288" behindDoc="0" locked="0" layoutInCell="1" allowOverlap="1">
            <wp:simplePos x="0" y="0"/>
            <wp:positionH relativeFrom="column">
              <wp:posOffset>3700780</wp:posOffset>
            </wp:positionH>
            <wp:positionV relativeFrom="paragraph">
              <wp:posOffset>93980</wp:posOffset>
            </wp:positionV>
            <wp:extent cx="1110615" cy="1110615"/>
            <wp:effectExtent l="0" t="0" r="0" b="0"/>
            <wp:wrapSquare wrapText="bothSides"/>
            <wp:docPr id="2" name="图片 4" descr="qrcode_for_gh_755a65ec5082_1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4" descr="qrcode_for_gh_755a65ec5082_1280"/>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a:xfrm>
                      <a:off x="0" y="0"/>
                      <a:ext cx="1110615" cy="1110615"/>
                    </a:xfrm>
                    <a:prstGeom prst="rect">
                      <a:avLst/>
                    </a:prstGeom>
                    <a:noFill/>
                  </pic:spPr>
                </pic:pic>
              </a:graphicData>
            </a:graphic>
          </wp:anchor>
        </w:drawing>
      </w:r>
      <w:r>
        <w:rPr>
          <w:rFonts w:hint="eastAsia" w:ascii="仿宋" w:hAnsi="仿宋" w:eastAsia="仿宋" w:cs="仿宋"/>
          <w:color w:val="000000"/>
          <w:kern w:val="0"/>
          <w:sz w:val="28"/>
          <w:szCs w:val="28"/>
        </w:rPr>
        <w:t xml:space="preserve">二维码：                                         </w:t>
      </w:r>
    </w:p>
    <w:p>
      <w:pPr>
        <w:rPr>
          <w:rFonts w:ascii="仿宋" w:hAnsi="仿宋" w:eastAsia="仿宋" w:cs="仿宋"/>
          <w:sz w:val="28"/>
          <w:szCs w:val="28"/>
        </w:rPr>
      </w:pPr>
    </w:p>
    <w:p>
      <w:pPr>
        <w:rPr>
          <w:rFonts w:ascii="仿宋" w:hAnsi="仿宋" w:eastAsia="仿宋" w:cs="仿宋"/>
          <w:sz w:val="28"/>
          <w:szCs w:val="28"/>
        </w:rPr>
      </w:pPr>
    </w:p>
    <w:p>
      <w:pPr>
        <w:rPr>
          <w:rFonts w:ascii="仿宋" w:hAnsi="仿宋" w:eastAsia="仿宋" w:cs="仿宋"/>
          <w:sz w:val="28"/>
          <w:szCs w:val="28"/>
        </w:rPr>
      </w:pPr>
    </w:p>
    <w:p>
      <w:pPr>
        <w:tabs>
          <w:tab w:val="left" w:pos="855"/>
        </w:tabs>
        <w:rPr>
          <w:rFonts w:ascii="仿宋" w:hAnsi="仿宋" w:eastAsia="仿宋" w:cs="仿宋"/>
          <w:sz w:val="28"/>
          <w:szCs w:val="28"/>
        </w:rPr>
      </w:pPr>
    </w:p>
    <w:p>
      <w:pPr>
        <w:rPr>
          <w:rFonts w:ascii="仿宋" w:hAnsi="仿宋" w:eastAsia="仿宋" w:cs="仿宋"/>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NmNjY4MTI0YjdiNmRhNjY4MzMxNmNkNDk3YThiNDIifQ=="/>
  </w:docVars>
  <w:rsids>
    <w:rsidRoot w:val="00B54A0A"/>
    <w:rsid w:val="00093D9E"/>
    <w:rsid w:val="000A68C2"/>
    <w:rsid w:val="00183EF2"/>
    <w:rsid w:val="003C6FFE"/>
    <w:rsid w:val="00594F64"/>
    <w:rsid w:val="00665047"/>
    <w:rsid w:val="009216BC"/>
    <w:rsid w:val="00970C39"/>
    <w:rsid w:val="00B54A0A"/>
    <w:rsid w:val="00BD67E9"/>
    <w:rsid w:val="00D011ED"/>
    <w:rsid w:val="00D81D78"/>
    <w:rsid w:val="00EA6D73"/>
    <w:rsid w:val="04A42ADA"/>
    <w:rsid w:val="05007AEF"/>
    <w:rsid w:val="07BD1D7E"/>
    <w:rsid w:val="0DDF3789"/>
    <w:rsid w:val="1368791B"/>
    <w:rsid w:val="160038CF"/>
    <w:rsid w:val="17FE1864"/>
    <w:rsid w:val="1C724BB1"/>
    <w:rsid w:val="25BE2FD1"/>
    <w:rsid w:val="329979FF"/>
    <w:rsid w:val="36154A5B"/>
    <w:rsid w:val="45FA5AD6"/>
    <w:rsid w:val="464475DA"/>
    <w:rsid w:val="497047F0"/>
    <w:rsid w:val="4B2E0F1C"/>
    <w:rsid w:val="4C4255E8"/>
    <w:rsid w:val="4DFB5BA8"/>
    <w:rsid w:val="4FFA17C3"/>
    <w:rsid w:val="51E50D77"/>
    <w:rsid w:val="522B5E6B"/>
    <w:rsid w:val="531F0DC1"/>
    <w:rsid w:val="56934146"/>
    <w:rsid w:val="598B5FF4"/>
    <w:rsid w:val="5C2362A7"/>
    <w:rsid w:val="5EE86C3C"/>
    <w:rsid w:val="5F6C7CF8"/>
    <w:rsid w:val="65C14C52"/>
    <w:rsid w:val="6930019C"/>
    <w:rsid w:val="6A164706"/>
    <w:rsid w:val="70A36770"/>
    <w:rsid w:val="722A1BE3"/>
    <w:rsid w:val="79C15AC0"/>
    <w:rsid w:val="7B7938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878</Words>
  <Characters>900</Characters>
  <Lines>7</Lines>
  <Paragraphs>2</Paragraphs>
  <TotalTime>45</TotalTime>
  <ScaleCrop>false</ScaleCrop>
  <LinksUpToDate>false</LinksUpToDate>
  <CharactersWithSpaces>947</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2020-04-02T07:58:00Z</dcterms:created>
  <dc:creator>admin</dc:creator>
  <cp:lastModifiedBy>Administrator</cp:lastModifiedBy>
  <dcterms:modified xsi:type="dcterms:W3CDTF">2023-04-26T02:14:58Z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5E764499AA644607B20610FBDDEF1CC9</vt:lpwstr>
  </property>
  <property fmtid="{D5CDD505-2E9C-101B-9397-08002B2CF9AE}" pid="4" name="commondata">
    <vt:lpwstr>eyJoZGlkIjoiNWNmNjY4MTI0YjdiNmRhNjY4MzMxNmNkNDk3YThiNDIifQ==</vt:lpwstr>
  </property>
</Properties>
</file>