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EEA3C8">
      <w:pPr>
        <w:wordWrap w:val="0"/>
        <w:spacing w:line="440" w:lineRule="exact"/>
        <w:jc w:val="center"/>
        <w:textAlignment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承德医学院“创客训练营”大学生创业竞赛获奖名单</w:t>
      </w:r>
    </w:p>
    <w:tbl>
      <w:tblPr>
        <w:tblStyle w:val="2"/>
        <w:tblW w:w="-235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2691"/>
        <w:gridCol w:w="1443"/>
        <w:gridCol w:w="2535"/>
        <w:gridCol w:w="998"/>
      </w:tblGrid>
      <w:tr w14:paraId="507A5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978" w:type="dxa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501854">
            <w:pPr>
              <w:widowControl/>
              <w:wordWrap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28"/>
                <w:lang w:bidi="ar"/>
              </w:rPr>
            </w:pPr>
            <w:bookmarkStart w:id="0" w:name="_GoBack"/>
            <w:bookmarkEnd w:id="0"/>
            <w:r>
              <w:rPr>
                <w:rFonts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3216" w:type="dxa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FBB9A73">
            <w:pPr>
              <w:widowControl/>
              <w:wordWrap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b/>
                <w:bCs/>
                <w:kern w:val="0"/>
                <w:sz w:val="32"/>
                <w:szCs w:val="32"/>
                <w:lang w:bidi="ar"/>
              </w:rPr>
              <w:t>作品名称</w:t>
            </w:r>
          </w:p>
        </w:tc>
        <w:tc>
          <w:tcPr>
            <w:tcW w:w="0" w:type="auto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9B917BC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b/>
                <w:color w:val="000000"/>
                <w:kern w:val="0"/>
                <w:sz w:val="32"/>
                <w:szCs w:val="32"/>
                <w:lang w:bidi="ar"/>
              </w:rPr>
              <w:t>院系</w:t>
            </w:r>
          </w:p>
        </w:tc>
        <w:tc>
          <w:tcPr>
            <w:tcW w:w="3216" w:type="dxa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F12BBE">
            <w:pPr>
              <w:widowControl/>
              <w:wordWrap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lang w:bidi="ar"/>
              </w:rPr>
            </w:pPr>
            <w:r>
              <w:rPr>
                <w:rFonts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176" w:type="dxa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B3521F">
            <w:pPr>
              <w:widowControl/>
              <w:wordWrap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奖项</w:t>
            </w:r>
          </w:p>
        </w:tc>
      </w:tr>
      <w:tr w14:paraId="6C341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45B0E0">
            <w:pPr>
              <w:widowControl/>
              <w:wordWrap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216" w:type="dxa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51B7D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《“康护云舱”AI药护一体化平台》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40684C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3216" w:type="dxa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A7A43A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lang w:bidi="ar"/>
              </w:rPr>
              <w:t>于子洋、赵瑛琦、张一帆、高希熙、贾华媛、武月静、贾麟轩、张天琪、王子晔、马  林</w:t>
            </w:r>
          </w:p>
        </w:tc>
        <w:tc>
          <w:tcPr>
            <w:tcW w:w="1176" w:type="dxa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B0E116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一等奖</w:t>
            </w:r>
          </w:p>
        </w:tc>
      </w:tr>
      <w:tr w14:paraId="68035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4DF068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33292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《瘤定“穹囊”——一种子宫肌瘤</w:t>
            </w:r>
          </w:p>
          <w:p w14:paraId="571398D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旋切系统》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AA51F1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FD186D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lang w:bidi="ar"/>
              </w:rPr>
              <w:t>陈星宇、李香凝、刘梓健、张瑞琪、路艺瑞、冯  琦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65451A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Calibri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0F1CE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9C1EAD8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EA106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《与你“医”起，便携式</w:t>
            </w:r>
          </w:p>
          <w:p w14:paraId="6B20043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药物效果检测装置》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63B413D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6DD1AA8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王天阔、郭鑫柯、闫红磊、李晓楠、孙祖尧、宋婧萱、穆潇潇、王朝阳、张智峰、崔杏妹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F0D9D4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27122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74489F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4CBC0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《一体双械——用于宫腔镜的</w:t>
            </w:r>
          </w:p>
          <w:p w14:paraId="6A9BB61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抓钳、剪刀复合器械》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66A0C67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9E8390B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王  涵、王凯旋、张颖奇、孙  爽、吴思凝、金正鑫、李邵涵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4AB5EBA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3B9FB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8B39084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E12B8E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《芹华萃——废弃芹菜叶的再利用》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A4C09C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6ABC68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周陆璐、王仕炎、秦怀智、高泽宇、默伊煊、王嘉源、白梦璇、王思琪、王济彪、陈  淼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E6FD71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56DE7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BAC59E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AD3F7C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《基于无添加健康理念下个性化定制科学配方宠物手工膳食》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38C878C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6C3E209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贾鑫科、韩松涛、姚奕彤、常珊宁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CB5CC3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12C29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E81856F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569035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《精“韧”入微——面向TFCC治疗的超声引导PRP自动注射仪》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D0C483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4BCD3CF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王燕飞、袁铭浩、陈圣格、张禛益、张丽鑫、李雪晴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857A82C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18E4F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4C0DC09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5E1BA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《零碳仿针新型可降解智能仿生结构针具开拓者》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F3A3C34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A8E3AE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彭佩佩、赵帅博、何凤佳、司蒙旭、赵甜甜、李  岩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666F325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5F564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8A6D94D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CA8430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《基于Gemini大模型的“MedAI Pro”</w:t>
            </w:r>
          </w:p>
          <w:p w14:paraId="38001A8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交互式医学生诊疗思维与临床场</w:t>
            </w:r>
          </w:p>
          <w:p w14:paraId="1F78251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景训练平台》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1A4C58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E203245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靳雪雪、石紫萱、席婧雪、贾墨涵、李甜甜、申华祥、罗凯文、杨明宇、袁  骋、郑  希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44AED0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0BF14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0A0400B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77E8BA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《细胞食序智能科技有限公司》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FD5738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5306892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赵子航、李美琪、么瑞雪、赵尔婧、孙佳瑞、黄俊琪、刘  淇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7007D1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35C18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B5243B1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A9F600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《“脊点星光”青少年脊柱侧弯</w:t>
            </w:r>
          </w:p>
          <w:p w14:paraId="6E81639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智能矫护产品及体系》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DFFB7B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1292AA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苗凯欣、臧宇凡、杨瑞荻、杨树博、张涵淼、周若涵、周  彤、王  情、叶  荣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9E678C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11528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027F77F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99130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《愈肤宝贝》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E7C963E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513FD0">
            <w:pPr>
              <w:widowControl/>
              <w:wordWrap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孔佳佳、白烁孜、豆铭晶、吴  曼、王一婷、赵鹏伸、张紫彤、安旭阳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13A9B44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30666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FFC63D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6D36FB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《“橙医考”——分支叙事式病史</w:t>
            </w:r>
          </w:p>
          <w:p w14:paraId="0995CE8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采集专项模拟剧情游戏》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9E9C44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B8C573">
            <w:pPr>
              <w:widowControl/>
              <w:wordWrap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白云意、徐华杰、程  茜、于馨然、徐冬雪、乔  硕、史佳懿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DA756C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6B0F4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9A6796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0F11F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《植本元气饮》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7A467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4218F5">
            <w:pPr>
              <w:widowControl/>
              <w:wordWrap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张子涵、骆腾翔、郭玉颖、田鑫淼、赵  颖、徐  郡、刘炳邑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AF2DD8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0367D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35DFA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89C3E2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《“心灵港湾”——基于数据驱动的</w:t>
            </w:r>
          </w:p>
          <w:p w14:paraId="2855705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智慧养老陪伴服务与赋能平台》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7AC434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321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9CB4EE8">
            <w:pPr>
              <w:widowControl/>
              <w:wordWrap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张诗羽、郝芮玉、温硕雨、韩周琳、宋  晓、张旭东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EC844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0AC1B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78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F32679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B5B3AE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仿宋_GB2312" w:hAnsi="Calibri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《颐健互联--智能药盒·守护</w:t>
            </w:r>
          </w:p>
          <w:p w14:paraId="6762FE4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kern w:val="0"/>
                <w:sz w:val="28"/>
                <w:szCs w:val="28"/>
                <w:lang w:bidi="ar"/>
              </w:rPr>
              <w:t>健康每一刻》</w:t>
            </w:r>
          </w:p>
        </w:tc>
        <w:tc>
          <w:tcPr>
            <w:tcW w:w="1794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A18D5C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7BE427B">
            <w:pPr>
              <w:widowControl/>
              <w:wordWrap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lang w:bidi="ar"/>
              </w:rPr>
              <w:t>王佳烁、李雅枫、马云哲、张嘉铭、孙佳彤、段敏婕、柳永浩、王泽铭、路依凡、张  冉</w:t>
            </w:r>
          </w:p>
        </w:tc>
        <w:tc>
          <w:tcPr>
            <w:tcW w:w="1176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745DB9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</w:tbl>
    <w:p w14:paraId="26601DD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26CD7"/>
    <w:rsid w:val="6F920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965</Words>
  <Characters>993</Characters>
  <Lines>0</Lines>
  <Paragraphs>0</Paragraphs>
  <TotalTime>0</TotalTime>
  <ScaleCrop>false</ScaleCrop>
  <LinksUpToDate>false</LinksUpToDate>
  <CharactersWithSpaces>1032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2026-05-19T20:14:00Z</dcterms:created>
  <dc:creator>25876</dc:creator>
  <cp:lastModifiedBy>Serendipity.</cp:lastModifiedBy>
  <dcterms:modified xsi:type="dcterms:W3CDTF">2026-05-19T20:17:02Z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76DD59A8EF054CFF84A6DBC504D05229_12</vt:lpwstr>
  </property>
</Properties>
</file>