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9100F" w:rsidRDefault="00A9100F">
      <w:pPr>
        <w:spacing w:beforeLines="50" w:before="156" w:line="560" w:lineRule="exact"/>
        <w:jc w:val="center"/>
        <w:rPr>
          <w:rFonts w:ascii="仿宋_GB2312" w:eastAsia="仿宋_GB2312"/>
          <w:b/>
          <w:bCs/>
          <w:sz w:val="32"/>
          <w:szCs w:val="32"/>
        </w:rPr>
      </w:pPr>
    </w:p>
    <w:p w:rsidR="00A9100F" w:rsidRDefault="00A9100F">
      <w:pPr>
        <w:spacing w:beforeLines="50" w:before="156" w:line="560" w:lineRule="exact"/>
        <w:jc w:val="center"/>
        <w:rPr>
          <w:rFonts w:ascii="仿宋_GB2312" w:eastAsia="仿宋_GB2312"/>
          <w:b/>
          <w:bCs/>
          <w:sz w:val="32"/>
          <w:szCs w:val="32"/>
        </w:rPr>
      </w:pPr>
    </w:p>
    <w:p w:rsidR="00A9100F" w:rsidRDefault="00A9100F">
      <w:pPr>
        <w:spacing w:beforeLines="50" w:before="156" w:line="560" w:lineRule="exact"/>
        <w:jc w:val="center"/>
        <w:rPr>
          <w:rFonts w:ascii="仿宋_GB2312" w:eastAsia="仿宋_GB2312"/>
          <w:b/>
          <w:bCs/>
          <w:sz w:val="32"/>
          <w:szCs w:val="32"/>
        </w:rPr>
      </w:pPr>
    </w:p>
    <w:p w:rsidR="00A9100F" w:rsidRDefault="0040243B">
      <w:pPr>
        <w:spacing w:beforeLines="50" w:before="156" w:line="560" w:lineRule="exact"/>
        <w:jc w:val="center"/>
        <w:rPr>
          <w:rFonts w:ascii="仿宋_GB2312" w:eastAsia="仿宋_GB2312"/>
          <w:b/>
          <w:bCs/>
          <w:sz w:val="32"/>
          <w:szCs w:val="32"/>
        </w:rPr>
      </w:pPr>
      <w:r>
        <w:rPr>
          <w:rFonts w:ascii="仿宋_GB2312" w:eastAsia="仿宋_GB2312" w:hint="eastAsia"/>
          <w:b/>
          <w:bCs/>
          <w:sz w:val="32"/>
          <w:szCs w:val="32"/>
        </w:rPr>
        <w:t>承医团联字</w:t>
      </w:r>
      <w:r>
        <w:rPr>
          <w:rFonts w:ascii="仿宋_GB2312" w:hAnsi="宋体" w:cs="宋体" w:hint="eastAsia"/>
          <w:sz w:val="32"/>
          <w:szCs w:val="32"/>
        </w:rPr>
        <w:t>﹝</w:t>
      </w:r>
      <w:r>
        <w:rPr>
          <w:rFonts w:ascii="仿宋_GB2312" w:eastAsia="仿宋_GB2312" w:hint="eastAsia"/>
          <w:b/>
          <w:bCs/>
          <w:sz w:val="32"/>
          <w:szCs w:val="32"/>
        </w:rPr>
        <w:t>2017</w:t>
      </w:r>
      <w:r>
        <w:rPr>
          <w:rFonts w:ascii="仿宋_GB2312" w:hAnsi="宋体" w:cs="宋体" w:hint="eastAsia"/>
          <w:sz w:val="32"/>
          <w:szCs w:val="32"/>
        </w:rPr>
        <w:t>﹞</w:t>
      </w:r>
      <w:r w:rsidR="007E7E3D">
        <w:rPr>
          <w:rFonts w:ascii="仿宋_GB2312" w:eastAsia="仿宋_GB2312" w:hint="eastAsia"/>
          <w:b/>
          <w:bCs/>
          <w:sz w:val="32"/>
          <w:szCs w:val="32"/>
        </w:rPr>
        <w:t>1</w:t>
      </w:r>
      <w:r>
        <w:rPr>
          <w:rFonts w:ascii="仿宋_GB2312" w:eastAsia="仿宋_GB2312" w:hint="eastAsia"/>
          <w:b/>
          <w:bCs/>
          <w:sz w:val="32"/>
          <w:szCs w:val="32"/>
        </w:rPr>
        <w:t>号</w:t>
      </w:r>
    </w:p>
    <w:p w:rsidR="00A9100F" w:rsidRDefault="00A9100F">
      <w:pPr>
        <w:spacing w:line="560" w:lineRule="exact"/>
        <w:jc w:val="center"/>
        <w:rPr>
          <w:rFonts w:ascii="楷体_GB2312" w:eastAsia="楷体_GB2312"/>
          <w:b/>
          <w:bCs/>
          <w:sz w:val="24"/>
        </w:rPr>
      </w:pPr>
    </w:p>
    <w:p w:rsidR="00A9100F" w:rsidRDefault="0040243B">
      <w:pPr>
        <w:spacing w:line="560" w:lineRule="exact"/>
        <w:jc w:val="center"/>
        <w:rPr>
          <w:rFonts w:ascii="楷体_GB2312" w:eastAsia="楷体_GB2312"/>
          <w:b/>
          <w:bCs/>
          <w:sz w:val="24"/>
        </w:rPr>
      </w:pPr>
      <w:r>
        <w:rPr>
          <w:rFonts w:ascii="楷体_GB2312" w:eastAsia="楷体_GB2312" w:hint="eastAsia"/>
          <w:b/>
          <w:bCs/>
          <w:sz w:val="24"/>
        </w:rPr>
        <w:t xml:space="preserve"> </w:t>
      </w:r>
    </w:p>
    <w:p w:rsidR="00A9100F" w:rsidRDefault="0040243B">
      <w:pPr>
        <w:spacing w:line="560" w:lineRule="exact"/>
        <w:jc w:val="center"/>
        <w:rPr>
          <w:rFonts w:ascii="宋体" w:hAnsi="宋体"/>
          <w:b/>
          <w:bCs/>
          <w:spacing w:val="8"/>
          <w:sz w:val="44"/>
          <w:szCs w:val="44"/>
        </w:rPr>
      </w:pPr>
      <w:r>
        <w:rPr>
          <w:rFonts w:ascii="宋体" w:hAnsi="宋体" w:hint="eastAsia"/>
          <w:b/>
          <w:bCs/>
          <w:spacing w:val="8"/>
          <w:sz w:val="44"/>
          <w:szCs w:val="44"/>
        </w:rPr>
        <w:t>共青团承德医学院委员会</w:t>
      </w:r>
    </w:p>
    <w:p w:rsidR="00A9100F" w:rsidRDefault="0040243B">
      <w:pPr>
        <w:spacing w:line="560" w:lineRule="exact"/>
        <w:jc w:val="center"/>
        <w:rPr>
          <w:rFonts w:ascii="宋体" w:hAnsi="宋体"/>
          <w:b/>
          <w:bCs/>
          <w:sz w:val="44"/>
          <w:szCs w:val="44"/>
        </w:rPr>
      </w:pPr>
      <w:r>
        <w:rPr>
          <w:rFonts w:ascii="宋体" w:hAnsi="宋体" w:hint="eastAsia"/>
          <w:b/>
          <w:bCs/>
          <w:sz w:val="44"/>
          <w:szCs w:val="44"/>
        </w:rPr>
        <w:t>承 德 医 学 院 教 务 处</w:t>
      </w:r>
    </w:p>
    <w:p w:rsidR="00A9100F" w:rsidRDefault="0040243B">
      <w:pPr>
        <w:spacing w:line="560" w:lineRule="exact"/>
        <w:jc w:val="center"/>
        <w:rPr>
          <w:rFonts w:ascii="宋体" w:hAnsi="宋体"/>
          <w:b/>
          <w:bCs/>
          <w:sz w:val="44"/>
          <w:szCs w:val="44"/>
        </w:rPr>
      </w:pPr>
      <w:r>
        <w:rPr>
          <w:rFonts w:ascii="宋体" w:hAnsi="宋体" w:hint="eastAsia"/>
          <w:b/>
          <w:bCs/>
          <w:sz w:val="44"/>
          <w:szCs w:val="44"/>
        </w:rPr>
        <w:t>承 德 医 学 院 学 生 处</w:t>
      </w:r>
    </w:p>
    <w:p w:rsidR="00A9100F" w:rsidRDefault="0040243B" w:rsidP="00BB56F7">
      <w:pPr>
        <w:spacing w:line="560" w:lineRule="exact"/>
        <w:jc w:val="center"/>
        <w:rPr>
          <w:rFonts w:ascii="宋体" w:hAnsi="宋体"/>
          <w:b/>
          <w:bCs/>
          <w:sz w:val="44"/>
          <w:szCs w:val="44"/>
        </w:rPr>
      </w:pPr>
      <w:r>
        <w:rPr>
          <w:rFonts w:ascii="宋体" w:hAnsi="宋体" w:hint="eastAsia"/>
          <w:b/>
          <w:bCs/>
          <w:sz w:val="44"/>
          <w:szCs w:val="44"/>
        </w:rPr>
        <w:t>关于开展2017年寒假大</w:t>
      </w:r>
      <w:r>
        <w:rPr>
          <w:rStyle w:val="a7"/>
          <w:rFonts w:ascii="宋体" w:hAnsi="宋体" w:cs="仿宋" w:hint="eastAsia"/>
          <w:sz w:val="44"/>
          <w:szCs w:val="44"/>
        </w:rPr>
        <w:t>学生和青年教师</w:t>
      </w:r>
      <w:r w:rsidR="00BB56F7">
        <w:rPr>
          <w:rStyle w:val="a7"/>
          <w:rFonts w:ascii="宋体" w:hAnsi="宋体" w:cs="仿宋" w:hint="eastAsia"/>
          <w:sz w:val="44"/>
          <w:szCs w:val="44"/>
        </w:rPr>
        <w:t>“体验省情</w:t>
      </w:r>
      <w:r w:rsidR="00554E66">
        <w:rPr>
          <w:rFonts w:ascii="仿宋_GB2312" w:eastAsia="仿宋_GB2312" w:hAnsi="仿宋" w:cs="仿宋" w:hint="eastAsia"/>
          <w:sz w:val="32"/>
          <w:szCs w:val="32"/>
        </w:rPr>
        <w:t>·</w:t>
      </w:r>
      <w:r w:rsidR="00BB56F7">
        <w:rPr>
          <w:rStyle w:val="a7"/>
          <w:rFonts w:ascii="宋体" w:hAnsi="宋体" w:cs="仿宋" w:hint="eastAsia"/>
          <w:sz w:val="44"/>
          <w:szCs w:val="44"/>
        </w:rPr>
        <w:t>服务群众”</w:t>
      </w:r>
      <w:r>
        <w:rPr>
          <w:rFonts w:ascii="宋体" w:hAnsi="宋体" w:hint="eastAsia"/>
          <w:b/>
          <w:bCs/>
          <w:sz w:val="44"/>
          <w:szCs w:val="44"/>
        </w:rPr>
        <w:t>社会实践活动的通知</w:t>
      </w:r>
    </w:p>
    <w:p w:rsidR="00A9100F" w:rsidRDefault="00A9100F">
      <w:pPr>
        <w:spacing w:line="560" w:lineRule="exact"/>
        <w:jc w:val="center"/>
        <w:rPr>
          <w:rFonts w:ascii="宋体" w:hAnsi="宋体"/>
          <w:b/>
          <w:bCs/>
          <w:sz w:val="44"/>
          <w:szCs w:val="44"/>
        </w:rPr>
      </w:pPr>
    </w:p>
    <w:p w:rsidR="00A9100F" w:rsidRDefault="0040243B" w:rsidP="00B43F01">
      <w:pPr>
        <w:spacing w:line="560" w:lineRule="exact"/>
        <w:rPr>
          <w:rFonts w:ascii="仿宋_GB2312" w:eastAsia="仿宋_GB2312" w:hAnsi="仿宋" w:cs="仿宋"/>
          <w:bCs/>
          <w:sz w:val="32"/>
          <w:szCs w:val="32"/>
        </w:rPr>
      </w:pPr>
      <w:r>
        <w:rPr>
          <w:rFonts w:ascii="仿宋_GB2312" w:eastAsia="仿宋_GB2312" w:hAnsi="仿宋" w:cs="仿宋" w:hint="eastAsia"/>
          <w:bCs/>
          <w:sz w:val="32"/>
          <w:szCs w:val="32"/>
        </w:rPr>
        <w:t>各院、系、处、团总支、年级办、团支部：</w:t>
      </w:r>
    </w:p>
    <w:p w:rsidR="00A9100F" w:rsidRDefault="0040243B" w:rsidP="00B43F01">
      <w:pPr>
        <w:adjustRightInd w:val="0"/>
        <w:snapToGrid w:val="0"/>
        <w:spacing w:line="560" w:lineRule="exact"/>
        <w:ind w:firstLineChars="200" w:firstLine="640"/>
        <w:rPr>
          <w:rFonts w:ascii="仿宋_GB2312" w:eastAsia="仿宋_GB2312" w:hAnsi="仿宋" w:cs="仿宋"/>
          <w:sz w:val="32"/>
          <w:szCs w:val="32"/>
        </w:rPr>
      </w:pPr>
      <w:r>
        <w:rPr>
          <w:rFonts w:ascii="仿宋_GB2312" w:eastAsia="仿宋_GB2312" w:hAnsi="仿宋" w:cs="仿宋" w:hint="eastAsia"/>
          <w:sz w:val="32"/>
          <w:szCs w:val="32"/>
        </w:rPr>
        <w:t>为深入学习贯彻党的十八大、十八届三中、四中、五中、六中全会、习近平总书记系列重要讲话和省九次党代会精神，全面落实《关于进一步加强和改进新形势下高校宣传思想工作的意见》和《国务院办公厅关于深化高等学校创新创业教育改革的实施意见》，响应省教育厅下发《关于开展2017年寒假河北省大学生和青年教师“体验省情·服务群众”主题实践活动的通知》，进一步推进“善行河北·立德树人”宣传教育，大力推进学校实践育人工作，深入开展我校创新创业教育，积极引导广大师生投身社</w:t>
      </w:r>
      <w:r>
        <w:rPr>
          <w:rFonts w:ascii="仿宋_GB2312" w:eastAsia="仿宋_GB2312" w:hAnsi="仿宋" w:cs="仿宋" w:hint="eastAsia"/>
          <w:sz w:val="32"/>
          <w:szCs w:val="32"/>
        </w:rPr>
        <w:lastRenderedPageBreak/>
        <w:t>会实践，培育和践行社会主义核心价值观，持续开展向李保国同志学习活动，多层次体验省情、多形式服务群众、多途径创新创业，学校团委、教务处、学生处决定继续利用寒假开展大学生和青年教师假期社会实践活动。现将相关事宜通知如下。望各单位高度重视，周密安排，精心组织。</w:t>
      </w:r>
    </w:p>
    <w:p w:rsidR="00A9100F" w:rsidRDefault="0040243B" w:rsidP="00B43F01">
      <w:pPr>
        <w:pStyle w:val="a3"/>
        <w:spacing w:line="560" w:lineRule="exact"/>
        <w:ind w:firstLineChars="200" w:firstLine="643"/>
        <w:rPr>
          <w:rFonts w:ascii="仿宋_GB2312" w:eastAsia="仿宋_GB2312" w:hAnsi="仿宋" w:cs="仿宋"/>
          <w:b/>
          <w:bCs/>
          <w:color w:val="000000"/>
          <w:sz w:val="32"/>
          <w:szCs w:val="32"/>
        </w:rPr>
      </w:pPr>
      <w:r>
        <w:rPr>
          <w:rFonts w:ascii="仿宋_GB2312" w:eastAsia="仿宋_GB2312" w:hAnsi="仿宋" w:cs="仿宋" w:hint="eastAsia"/>
          <w:b/>
          <w:bCs/>
          <w:color w:val="000000"/>
          <w:sz w:val="32"/>
          <w:szCs w:val="32"/>
        </w:rPr>
        <w:t>一、活动时间</w:t>
      </w:r>
    </w:p>
    <w:p w:rsidR="00A9100F" w:rsidRDefault="0040243B" w:rsidP="00B43F01">
      <w:pPr>
        <w:adjustRightInd w:val="0"/>
        <w:snapToGrid w:val="0"/>
        <w:spacing w:line="560" w:lineRule="exact"/>
        <w:ind w:firstLineChars="200" w:firstLine="640"/>
        <w:rPr>
          <w:rFonts w:ascii="仿宋_GB2312" w:eastAsia="仿宋_GB2312" w:hAnsi="仿宋" w:cs="仿宋"/>
          <w:sz w:val="32"/>
          <w:szCs w:val="32"/>
        </w:rPr>
      </w:pPr>
      <w:r>
        <w:rPr>
          <w:rFonts w:ascii="仿宋_GB2312" w:eastAsia="仿宋_GB2312" w:hAnsi="仿宋" w:cs="仿宋" w:hint="eastAsia"/>
          <w:sz w:val="32"/>
          <w:szCs w:val="32"/>
        </w:rPr>
        <w:t>2017年1月-2017年3月</w:t>
      </w:r>
    </w:p>
    <w:p w:rsidR="00A9100F" w:rsidRDefault="0040243B" w:rsidP="00B43F01">
      <w:pPr>
        <w:pStyle w:val="a3"/>
        <w:spacing w:line="560" w:lineRule="exact"/>
        <w:ind w:firstLineChars="200" w:firstLine="643"/>
        <w:rPr>
          <w:rFonts w:ascii="仿宋_GB2312" w:eastAsia="仿宋_GB2312" w:hAnsi="仿宋" w:cs="仿宋"/>
          <w:b/>
          <w:bCs/>
          <w:color w:val="000000"/>
          <w:sz w:val="32"/>
          <w:szCs w:val="32"/>
        </w:rPr>
      </w:pPr>
      <w:r>
        <w:rPr>
          <w:rFonts w:ascii="仿宋_GB2312" w:eastAsia="仿宋_GB2312" w:hAnsi="仿宋" w:cs="仿宋" w:hint="eastAsia"/>
          <w:b/>
          <w:bCs/>
          <w:color w:val="000000"/>
          <w:sz w:val="32"/>
          <w:szCs w:val="32"/>
        </w:rPr>
        <w:t>二、活动内容</w:t>
      </w:r>
    </w:p>
    <w:p w:rsidR="006945DF" w:rsidRDefault="006945DF" w:rsidP="00B43F01">
      <w:pPr>
        <w:adjustRightInd w:val="0"/>
        <w:snapToGrid w:val="0"/>
        <w:spacing w:line="560" w:lineRule="exact"/>
        <w:ind w:leftChars="50" w:left="105" w:firstLineChars="150" w:firstLine="482"/>
        <w:rPr>
          <w:rFonts w:ascii="仿宋_GB2312" w:eastAsia="仿宋_GB2312" w:hAnsi="Times New Roman"/>
          <w:b/>
          <w:bCs/>
          <w:color w:val="000000"/>
          <w:sz w:val="32"/>
          <w:szCs w:val="32"/>
        </w:rPr>
      </w:pPr>
      <w:r>
        <w:rPr>
          <w:rFonts w:ascii="仿宋_GB2312" w:eastAsia="仿宋_GB2312" w:hAnsi="Times New Roman" w:hint="eastAsia"/>
          <w:b/>
          <w:bCs/>
          <w:color w:val="000000"/>
          <w:sz w:val="32"/>
          <w:szCs w:val="32"/>
        </w:rPr>
        <w:t>（一）十八届六中全会和省九次党代会会议精神宣讲工作。</w:t>
      </w:r>
    </w:p>
    <w:p w:rsidR="00A9100F" w:rsidRDefault="0040243B" w:rsidP="00B43F01">
      <w:pPr>
        <w:adjustRightInd w:val="0"/>
        <w:snapToGrid w:val="0"/>
        <w:spacing w:line="560" w:lineRule="exact"/>
        <w:ind w:firstLineChars="200" w:firstLine="640"/>
        <w:rPr>
          <w:rFonts w:ascii="仿宋_GB2312" w:eastAsia="仿宋_GB2312" w:hAnsi="仿宋" w:cs="仿宋"/>
          <w:sz w:val="32"/>
          <w:szCs w:val="32"/>
        </w:rPr>
      </w:pPr>
      <w:r>
        <w:rPr>
          <w:rFonts w:ascii="仿宋_GB2312" w:eastAsia="仿宋_GB2312" w:hAnsi="仿宋" w:cs="仿宋" w:hint="eastAsia"/>
          <w:sz w:val="32"/>
          <w:szCs w:val="32"/>
        </w:rPr>
        <w:t>把实践活动与学习贯彻党的十八届六中全会和省九次党代会精神有机结合起来，深入到农村基层等实践地，采取群众喜闻乐见的方式、用群众听得懂的语言，深入浅出地搞好宣传，向身边群众宣传党的十八届六中全会和省九次党代会精神，宣讲党的路线方针政策，宣传社会主义核心价值观，宣传河北“加快建设经济强省、美丽河北”宏伟蓝图，为今后河北省快速发展做好思想准备。</w:t>
      </w:r>
    </w:p>
    <w:p w:rsidR="00A9100F" w:rsidRDefault="0040243B" w:rsidP="00B43F01">
      <w:pPr>
        <w:adjustRightInd w:val="0"/>
        <w:snapToGrid w:val="0"/>
        <w:spacing w:line="560" w:lineRule="exact"/>
        <w:ind w:firstLineChars="200" w:firstLine="640"/>
        <w:rPr>
          <w:rFonts w:ascii="仿宋_GB2312" w:eastAsia="仿宋_GB2312" w:hAnsi="仿宋" w:cs="仿宋"/>
          <w:sz w:val="32"/>
          <w:szCs w:val="32"/>
        </w:rPr>
      </w:pPr>
      <w:r>
        <w:rPr>
          <w:rFonts w:ascii="仿宋_GB2312" w:eastAsia="仿宋_GB2312" w:hAnsi="仿宋" w:cs="仿宋" w:hint="eastAsia"/>
          <w:sz w:val="32"/>
          <w:szCs w:val="32"/>
        </w:rPr>
        <w:t>在宣讲活动中，要充分利用实践地村民活动中心、党员活动室等阵地，采取培训、讲座、报告会、座谈会等形式，运用广播、板报、标语、文化墙、条幅等多种载体，开展专题宣讲、入户宣讲和社会宣传活动。要坚持用事实说话、用数据说话，坚持用大白话讲清大道理、用正气歌凝聚正能量，为广大基层干部群众解读政策、解疑释惑、宣传成就，切实强化“四个意识”、坚定中</w:t>
      </w:r>
      <w:r>
        <w:rPr>
          <w:rFonts w:ascii="仿宋_GB2312" w:eastAsia="仿宋_GB2312" w:hAnsi="仿宋" w:cs="仿宋" w:hint="eastAsia"/>
          <w:sz w:val="32"/>
          <w:szCs w:val="32"/>
        </w:rPr>
        <w:lastRenderedPageBreak/>
        <w:t>国特色社会主义“四个自信”、统筹推进“五位一体”总体布局、协调推进“四个全面”战略布局、认真贯彻“五大发展理念”、深入落实“四个加快”“六个扎实”总体要求，让总书记系列重要讲话精神成为引领前进的行动指南。</w:t>
      </w:r>
    </w:p>
    <w:p w:rsidR="00A9100F" w:rsidRDefault="0040243B" w:rsidP="00B43F01">
      <w:pPr>
        <w:adjustRightInd w:val="0"/>
        <w:snapToGrid w:val="0"/>
        <w:spacing w:line="560" w:lineRule="exact"/>
        <w:ind w:firstLineChars="200" w:firstLine="643"/>
        <w:rPr>
          <w:rFonts w:ascii="仿宋_GB2312" w:eastAsia="仿宋_GB2312" w:hAnsi="仿宋" w:cs="仿宋"/>
          <w:sz w:val="32"/>
          <w:szCs w:val="32"/>
        </w:rPr>
      </w:pPr>
      <w:r>
        <w:rPr>
          <w:rFonts w:ascii="仿宋_GB2312" w:eastAsia="仿宋_GB2312" w:hAnsi="Times New Roman" w:hint="eastAsia"/>
          <w:b/>
          <w:bCs/>
          <w:color w:val="000000"/>
          <w:sz w:val="32"/>
          <w:szCs w:val="32"/>
        </w:rPr>
        <w:t>（二）深入开展社会调查研究活动，为建设美丽河北积极建言献策。</w:t>
      </w:r>
      <w:r>
        <w:rPr>
          <w:rFonts w:ascii="仿宋_GB2312" w:eastAsia="仿宋_GB2312" w:hAnsi="仿宋" w:cs="仿宋" w:hint="eastAsia"/>
          <w:sz w:val="32"/>
          <w:szCs w:val="32"/>
        </w:rPr>
        <w:t>紧密联系党的十八届六中全会和省九次党代会的各项重大部署，注重从京津冀协同发展、脱贫攻坚、供给侧改革、民生建设、生态文明建设与环境治理、教育改革等社会普遍关注、对经济和民生有重大影响的政策中，选取细致切入点作为调查主题，组织广大师生深入基层、深入企业、深入农村，通过走访调研、问卷调查、数据分析、座谈访谈等形式开展调查和研究，发现问题、提出建议，形成调研成果，为贯彻落实党的十八届六中全会和省九次党代会精神，推动经济社会发展、建设美丽河北建言献策。</w:t>
      </w:r>
    </w:p>
    <w:p w:rsidR="00A9100F" w:rsidRDefault="0040243B" w:rsidP="00B43F01">
      <w:pPr>
        <w:adjustRightInd w:val="0"/>
        <w:snapToGrid w:val="0"/>
        <w:spacing w:line="560" w:lineRule="exact"/>
        <w:ind w:firstLineChars="200" w:firstLine="640"/>
        <w:rPr>
          <w:rFonts w:ascii="仿宋_GB2312" w:eastAsia="仿宋_GB2312" w:hAnsi="仿宋" w:cs="仿宋"/>
          <w:sz w:val="32"/>
          <w:szCs w:val="32"/>
        </w:rPr>
      </w:pPr>
      <w:r>
        <w:rPr>
          <w:rFonts w:ascii="仿宋_GB2312" w:eastAsia="仿宋_GB2312" w:hAnsi="仿宋" w:cs="仿宋" w:hint="eastAsia"/>
          <w:sz w:val="32"/>
          <w:szCs w:val="32"/>
        </w:rPr>
        <w:t>同时，可以结合保定市蠡县坠井儿童事故中的教训，开展基层危及青少年人身安全隐患调研工作。深入到农村、城市社区、各类学校以及公共场所，围绕可能危及青少年人身安全隐患的问题进行调研，形成专题调研报告。</w:t>
      </w:r>
    </w:p>
    <w:p w:rsidR="00A9100F" w:rsidRDefault="0040243B" w:rsidP="00B43F01">
      <w:pPr>
        <w:adjustRightInd w:val="0"/>
        <w:snapToGrid w:val="0"/>
        <w:spacing w:line="560" w:lineRule="exact"/>
        <w:ind w:firstLineChars="200" w:firstLine="643"/>
        <w:rPr>
          <w:rFonts w:ascii="仿宋_GB2312" w:eastAsia="仿宋_GB2312" w:hAnsi="仿宋" w:cs="仿宋"/>
          <w:sz w:val="32"/>
          <w:szCs w:val="32"/>
        </w:rPr>
      </w:pPr>
      <w:r>
        <w:rPr>
          <w:rFonts w:ascii="仿宋_GB2312" w:eastAsia="仿宋_GB2312" w:hAnsi="Times New Roman" w:hint="eastAsia"/>
          <w:b/>
          <w:bCs/>
          <w:color w:val="000000"/>
          <w:sz w:val="32"/>
          <w:szCs w:val="32"/>
        </w:rPr>
        <w:t>（三）以服务群众为主要内容，积极开展志愿服务活动。</w:t>
      </w:r>
      <w:r>
        <w:rPr>
          <w:rFonts w:ascii="仿宋_GB2312" w:eastAsia="仿宋_GB2312" w:hAnsi="仿宋" w:cs="仿宋" w:hint="eastAsia"/>
          <w:sz w:val="32"/>
          <w:szCs w:val="32"/>
        </w:rPr>
        <w:t>深入农村、街道、社区，通过环境保护、法律援助、文明行动、知识传播、技术培训等，普及科学知识，传播文明理念，努力为人民群众办实事、做好事；积极开展真情助困活动，开展关爱空巢</w:t>
      </w:r>
      <w:r>
        <w:rPr>
          <w:rFonts w:ascii="仿宋_GB2312" w:eastAsia="仿宋_GB2312" w:hAnsi="仿宋" w:cs="仿宋" w:hint="eastAsia"/>
          <w:sz w:val="32"/>
          <w:szCs w:val="32"/>
        </w:rPr>
        <w:lastRenderedPageBreak/>
        <w:t>老人、残障人士、低保人群以及农民工子女、留守儿童等弱势群体志愿活动，传递爱心和温暖，为促进社会和谐发展贡献青春正能量；通过志愿服务实践活动，进一步向保定学院西部支教优秀毕业生群体学习，大力传播当代大学生爱国奉献、勇担使命、自强不息的青春风采，进一步增强爱岗敬业、无私奉献的精神，逐步树立服务西部、服务基层的信念，通过自己的实际行动积极践行社会主义核心价值观。</w:t>
      </w:r>
    </w:p>
    <w:p w:rsidR="00A9100F" w:rsidRDefault="0040243B" w:rsidP="00B43F01">
      <w:pPr>
        <w:adjustRightInd w:val="0"/>
        <w:snapToGrid w:val="0"/>
        <w:spacing w:line="560" w:lineRule="exact"/>
        <w:ind w:firstLineChars="200" w:firstLine="640"/>
        <w:rPr>
          <w:rFonts w:ascii="仿宋_GB2312" w:eastAsia="仿宋_GB2312" w:hAnsi="仿宋" w:cs="仿宋"/>
          <w:sz w:val="32"/>
          <w:szCs w:val="32"/>
        </w:rPr>
      </w:pPr>
      <w:r>
        <w:rPr>
          <w:rFonts w:ascii="仿宋_GB2312" w:eastAsia="仿宋_GB2312" w:hAnsi="仿宋" w:cs="仿宋" w:hint="eastAsia"/>
          <w:sz w:val="32"/>
          <w:szCs w:val="32"/>
        </w:rPr>
        <w:t>组成“李保国扶贫志愿服务队”的团队可以继续围绕已经建立的扶贫点，在寒假期间结合农歇时节特殊时间进行持续的、有针对性的定点扶贫。志愿服务队要围绕暑期社会实践建立的扶贫点进行跟踪回访，针对现代农业产业调整、农牧产业咨询、山区绿化、区域规划、政策宣讲、支教助教、关爱留守儿童等问题开展主题活动，深入贫困地区，送技术送服务，送关爱送温暖，助力精准脱贫。</w:t>
      </w:r>
    </w:p>
    <w:p w:rsidR="00A9100F" w:rsidRPr="00B43F01" w:rsidRDefault="0040243B" w:rsidP="00B43F01">
      <w:pPr>
        <w:spacing w:line="560" w:lineRule="exact"/>
        <w:ind w:firstLine="640"/>
        <w:rPr>
          <w:rFonts w:ascii="仿宋" w:eastAsia="仿宋" w:hAnsi="仿宋" w:cs="仿宋"/>
          <w:sz w:val="32"/>
          <w:szCs w:val="32"/>
        </w:rPr>
      </w:pPr>
      <w:r>
        <w:rPr>
          <w:rFonts w:ascii="仿宋_GB2312" w:eastAsia="仿宋_GB2312" w:hint="eastAsia"/>
          <w:b/>
          <w:bCs/>
          <w:color w:val="000000"/>
          <w:sz w:val="32"/>
          <w:szCs w:val="32"/>
        </w:rPr>
        <w:t>（四）利用寒假时间，深入开展就业实习见习活动。</w:t>
      </w:r>
      <w:r>
        <w:rPr>
          <w:rFonts w:ascii="仿宋_GB2312" w:eastAsia="仿宋_GB2312" w:hAnsi="仿宋" w:cs="仿宋" w:hint="eastAsia"/>
          <w:sz w:val="32"/>
          <w:szCs w:val="32"/>
        </w:rPr>
        <w:t>利用寒假多渠道、多方式开展勤工俭学活动，减轻家庭经济负担，丰富社会阅历，了解当前就业形势和用人需求，明确自身发展方向，做好职业</w:t>
      </w:r>
      <w:r w:rsidRPr="00B43F01">
        <w:rPr>
          <w:rFonts w:ascii="仿宋" w:eastAsia="仿宋" w:hAnsi="仿宋" w:cs="仿宋" w:hint="eastAsia"/>
          <w:sz w:val="32"/>
          <w:szCs w:val="32"/>
        </w:rPr>
        <w:t>生涯发展规划，增强社会实践职业幸福感。</w:t>
      </w:r>
    </w:p>
    <w:p w:rsidR="00C872EC" w:rsidRPr="00B43F01" w:rsidRDefault="00C872EC" w:rsidP="00B43F01">
      <w:pPr>
        <w:pStyle w:val="p0"/>
        <w:spacing w:line="560" w:lineRule="exact"/>
        <w:ind w:firstLineChars="200" w:firstLine="643"/>
        <w:rPr>
          <w:rFonts w:ascii="仿宋" w:eastAsia="仿宋" w:hAnsi="仿宋" w:hint="eastAsia"/>
          <w:sz w:val="32"/>
          <w:szCs w:val="32"/>
        </w:rPr>
      </w:pPr>
      <w:r w:rsidRPr="00B43F01">
        <w:rPr>
          <w:rFonts w:ascii="仿宋" w:eastAsia="仿宋" w:hAnsi="仿宋" w:cs="仿宋" w:hint="eastAsia"/>
          <w:b/>
          <w:sz w:val="32"/>
          <w:szCs w:val="32"/>
        </w:rPr>
        <w:t>（五）开展</w:t>
      </w:r>
      <w:r w:rsidR="00C274BA">
        <w:rPr>
          <w:rFonts w:ascii="仿宋" w:eastAsia="仿宋" w:hAnsi="仿宋" w:cs="仿宋" w:hint="eastAsia"/>
          <w:b/>
          <w:sz w:val="32"/>
          <w:szCs w:val="32"/>
        </w:rPr>
        <w:t>“</w:t>
      </w:r>
      <w:r w:rsidRPr="00B43F01">
        <w:rPr>
          <w:rFonts w:ascii="仿宋" w:eastAsia="仿宋" w:hAnsi="仿宋" w:cs="仿宋"/>
          <w:b/>
          <w:sz w:val="32"/>
          <w:szCs w:val="32"/>
        </w:rPr>
        <w:t>早期接触临床</w:t>
      </w:r>
      <w:r w:rsidR="00C274BA">
        <w:rPr>
          <w:rFonts w:ascii="仿宋" w:eastAsia="仿宋" w:hAnsi="仿宋" w:cs="仿宋" w:hint="eastAsia"/>
          <w:b/>
          <w:sz w:val="32"/>
          <w:szCs w:val="32"/>
        </w:rPr>
        <w:t>”</w:t>
      </w:r>
      <w:r w:rsidRPr="00B43F01">
        <w:rPr>
          <w:rFonts w:ascii="仿宋" w:eastAsia="仿宋" w:hAnsi="仿宋" w:cs="仿宋"/>
          <w:b/>
          <w:sz w:val="32"/>
          <w:szCs w:val="32"/>
        </w:rPr>
        <w:t>教学实践活动</w:t>
      </w:r>
      <w:r w:rsidRPr="00B43F01">
        <w:rPr>
          <w:rFonts w:ascii="仿宋" w:eastAsia="仿宋" w:hAnsi="仿宋" w:cs="仿宋" w:hint="eastAsia"/>
          <w:b/>
          <w:sz w:val="32"/>
          <w:szCs w:val="32"/>
        </w:rPr>
        <w:t>。</w:t>
      </w:r>
      <w:r w:rsidR="00A96279" w:rsidRPr="00A96279">
        <w:rPr>
          <w:rFonts w:ascii="仿宋" w:eastAsia="仿宋" w:hAnsi="仿宋" w:cs="仿宋" w:hint="eastAsia"/>
          <w:sz w:val="32"/>
          <w:szCs w:val="32"/>
        </w:rPr>
        <w:t>赴</w:t>
      </w:r>
      <w:r w:rsidR="00A96279" w:rsidRPr="00A96279">
        <w:rPr>
          <w:rFonts w:ascii="仿宋" w:eastAsia="仿宋" w:hAnsi="仿宋" w:cs="仿宋"/>
          <w:sz w:val="32"/>
          <w:szCs w:val="32"/>
        </w:rPr>
        <w:t>家乡当地医院</w:t>
      </w:r>
      <w:r w:rsidR="003B4D23">
        <w:rPr>
          <w:rFonts w:ascii="仿宋" w:eastAsia="仿宋" w:hAnsi="仿宋" w:cs="仿宋" w:hint="eastAsia"/>
          <w:sz w:val="32"/>
          <w:szCs w:val="32"/>
        </w:rPr>
        <w:t>见习</w:t>
      </w:r>
      <w:r w:rsidR="003B4D23">
        <w:rPr>
          <w:rFonts w:ascii="仿宋" w:eastAsia="仿宋" w:hAnsi="仿宋" w:cs="仿宋"/>
          <w:sz w:val="32"/>
          <w:szCs w:val="32"/>
        </w:rPr>
        <w:t>，</w:t>
      </w:r>
      <w:r w:rsidR="00B43F01" w:rsidRPr="00B43F01">
        <w:rPr>
          <w:rFonts w:ascii="仿宋" w:eastAsia="仿宋" w:hAnsi="仿宋" w:cs="微软雅黑" w:hint="eastAsia"/>
          <w:sz w:val="32"/>
          <w:szCs w:val="32"/>
        </w:rPr>
        <w:t>了解各级医院的职能和科室设置</w:t>
      </w:r>
      <w:r w:rsidR="00B43F01" w:rsidRPr="00B43F01">
        <w:rPr>
          <w:rFonts w:ascii="仿宋" w:eastAsia="仿宋" w:hAnsi="仿宋" w:hint="eastAsia"/>
          <w:sz w:val="32"/>
          <w:szCs w:val="32"/>
        </w:rPr>
        <w:t>，</w:t>
      </w:r>
      <w:r w:rsidR="00B43F01" w:rsidRPr="00B43F01">
        <w:rPr>
          <w:rFonts w:ascii="仿宋" w:eastAsia="仿宋" w:hAnsi="仿宋" w:cs="微软雅黑" w:hint="eastAsia"/>
          <w:sz w:val="32"/>
          <w:szCs w:val="32"/>
        </w:rPr>
        <w:t>了解医疗工作流程和基本要求</w:t>
      </w:r>
      <w:r w:rsidR="00B43F01" w:rsidRPr="00B43F01">
        <w:rPr>
          <w:rFonts w:ascii="仿宋" w:eastAsia="仿宋" w:hAnsi="仿宋" w:hint="eastAsia"/>
          <w:sz w:val="32"/>
          <w:szCs w:val="32"/>
        </w:rPr>
        <w:t>，</w:t>
      </w:r>
      <w:r w:rsidR="00B43F01" w:rsidRPr="00B43F01">
        <w:rPr>
          <w:rFonts w:ascii="仿宋" w:eastAsia="仿宋" w:hAnsi="仿宋" w:cs="微软雅黑" w:hint="eastAsia"/>
          <w:sz w:val="32"/>
          <w:szCs w:val="32"/>
        </w:rPr>
        <w:t>了解医生和病人的角色</w:t>
      </w:r>
      <w:r w:rsidR="00B43F01" w:rsidRPr="00B43F01">
        <w:rPr>
          <w:rFonts w:ascii="仿宋" w:eastAsia="仿宋" w:hAnsi="仿宋" w:hint="eastAsia"/>
          <w:sz w:val="32"/>
          <w:szCs w:val="32"/>
        </w:rPr>
        <w:t>，</w:t>
      </w:r>
      <w:r w:rsidR="00B43F01" w:rsidRPr="00B43F01">
        <w:rPr>
          <w:rFonts w:ascii="仿宋" w:eastAsia="仿宋" w:hAnsi="仿宋" w:cs="微软雅黑" w:hint="eastAsia"/>
          <w:sz w:val="32"/>
          <w:szCs w:val="32"/>
        </w:rPr>
        <w:t>认识常见症状</w:t>
      </w:r>
      <w:r w:rsidR="00B43F01" w:rsidRPr="00B43F01">
        <w:rPr>
          <w:rFonts w:ascii="仿宋" w:eastAsia="仿宋" w:hAnsi="仿宋" w:cs="Malgun Gothic" w:hint="eastAsia"/>
          <w:sz w:val="32"/>
          <w:szCs w:val="32"/>
        </w:rPr>
        <w:t>，</w:t>
      </w:r>
      <w:r w:rsidR="00B43F01" w:rsidRPr="00B43F01">
        <w:rPr>
          <w:rFonts w:ascii="仿宋" w:eastAsia="仿宋" w:hAnsi="仿宋" w:cs="微软雅黑" w:hint="eastAsia"/>
          <w:sz w:val="32"/>
          <w:szCs w:val="32"/>
        </w:rPr>
        <w:t>初步学会问诊</w:t>
      </w:r>
      <w:r w:rsidR="00B43F01" w:rsidRPr="00B43F01">
        <w:rPr>
          <w:rFonts w:ascii="仿宋" w:eastAsia="仿宋" w:hAnsi="仿宋" w:hint="eastAsia"/>
          <w:sz w:val="32"/>
          <w:szCs w:val="32"/>
        </w:rPr>
        <w:t>，</w:t>
      </w:r>
      <w:r w:rsidR="00B43F01" w:rsidRPr="00B43F01">
        <w:rPr>
          <w:rFonts w:ascii="仿宋" w:eastAsia="仿宋" w:hAnsi="仿宋" w:cs="微软雅黑" w:hint="eastAsia"/>
          <w:sz w:val="32"/>
          <w:szCs w:val="32"/>
        </w:rPr>
        <w:t>初步学会与病人的沟通和交流方式</w:t>
      </w:r>
      <w:r w:rsidR="00B43F01" w:rsidRPr="00B43F01">
        <w:rPr>
          <w:rFonts w:ascii="仿宋" w:eastAsia="仿宋" w:hAnsi="仿宋" w:hint="eastAsia"/>
          <w:sz w:val="32"/>
          <w:szCs w:val="32"/>
        </w:rPr>
        <w:t>，</w:t>
      </w:r>
      <w:r w:rsidR="00B43F01" w:rsidRPr="00B43F01">
        <w:rPr>
          <w:rFonts w:ascii="仿宋" w:eastAsia="仿宋" w:hAnsi="仿宋" w:cs="微软雅黑" w:hint="eastAsia"/>
          <w:sz w:val="32"/>
          <w:szCs w:val="32"/>
        </w:rPr>
        <w:t>初步见习常见的医疗和</w:t>
      </w:r>
      <w:r w:rsidR="00B43F01" w:rsidRPr="00B43F01">
        <w:rPr>
          <w:rFonts w:ascii="仿宋" w:eastAsia="仿宋" w:hAnsi="仿宋" w:cs="微软雅黑" w:hint="eastAsia"/>
          <w:sz w:val="32"/>
          <w:szCs w:val="32"/>
        </w:rPr>
        <w:lastRenderedPageBreak/>
        <w:t>护理操作技术</w:t>
      </w:r>
      <w:r w:rsidR="00B43F01" w:rsidRPr="00B43F01">
        <w:rPr>
          <w:rFonts w:ascii="仿宋" w:eastAsia="仿宋" w:hAnsi="仿宋" w:hint="eastAsia"/>
          <w:sz w:val="32"/>
          <w:szCs w:val="32"/>
        </w:rPr>
        <w:t>，</w:t>
      </w:r>
      <w:r w:rsidR="00B43F01" w:rsidRPr="00B43F01">
        <w:rPr>
          <w:rFonts w:ascii="仿宋" w:eastAsia="仿宋" w:hAnsi="仿宋" w:cs="微软雅黑" w:hint="eastAsia"/>
          <w:sz w:val="32"/>
          <w:szCs w:val="32"/>
        </w:rPr>
        <w:t>参观医院有关科室和仪器设备</w:t>
      </w:r>
      <w:r w:rsidR="0097069D">
        <w:rPr>
          <w:rFonts w:ascii="仿宋" w:eastAsia="仿宋" w:hAnsi="仿宋" w:cs="微软雅黑" w:hint="eastAsia"/>
          <w:sz w:val="32"/>
          <w:szCs w:val="32"/>
        </w:rPr>
        <w:t>，</w:t>
      </w:r>
      <w:r w:rsidR="004D28D5">
        <w:rPr>
          <w:rFonts w:ascii="仿宋" w:eastAsia="仿宋" w:hAnsi="仿宋" w:cs="微软雅黑" w:hint="eastAsia"/>
          <w:sz w:val="32"/>
          <w:szCs w:val="32"/>
        </w:rPr>
        <w:t>以</w:t>
      </w:r>
      <w:r w:rsidR="00BD097C">
        <w:rPr>
          <w:rFonts w:ascii="仿宋" w:eastAsia="仿宋" w:hAnsi="仿宋" w:cs="微软雅黑" w:hint="eastAsia"/>
          <w:sz w:val="32"/>
          <w:szCs w:val="32"/>
        </w:rPr>
        <w:t>更好</w:t>
      </w:r>
      <w:r w:rsidR="00BD097C">
        <w:rPr>
          <w:rFonts w:ascii="仿宋" w:eastAsia="仿宋" w:hAnsi="仿宋" w:cs="微软雅黑"/>
          <w:sz w:val="32"/>
          <w:szCs w:val="32"/>
        </w:rPr>
        <w:t>的</w:t>
      </w:r>
      <w:bookmarkStart w:id="0" w:name="_GoBack"/>
      <w:bookmarkEnd w:id="0"/>
      <w:r w:rsidR="0097069D">
        <w:rPr>
          <w:rFonts w:ascii="仿宋" w:eastAsia="仿宋" w:hAnsi="仿宋" w:cs="微软雅黑"/>
          <w:sz w:val="32"/>
          <w:szCs w:val="32"/>
        </w:rPr>
        <w:t>激发同学们对医学的</w:t>
      </w:r>
      <w:r w:rsidR="0097069D">
        <w:rPr>
          <w:rFonts w:ascii="仿宋" w:eastAsia="仿宋" w:hAnsi="仿宋" w:cs="微软雅黑" w:hint="eastAsia"/>
          <w:sz w:val="32"/>
          <w:szCs w:val="32"/>
        </w:rPr>
        <w:t>兴趣</w:t>
      </w:r>
      <w:r w:rsidR="0097069D">
        <w:rPr>
          <w:rFonts w:ascii="仿宋" w:eastAsia="仿宋" w:hAnsi="仿宋" w:cs="微软雅黑"/>
          <w:sz w:val="32"/>
          <w:szCs w:val="32"/>
        </w:rPr>
        <w:t>。</w:t>
      </w:r>
    </w:p>
    <w:p w:rsidR="00A9100F" w:rsidRDefault="0040243B" w:rsidP="00B43F01">
      <w:pPr>
        <w:pStyle w:val="a3"/>
        <w:spacing w:line="560" w:lineRule="exact"/>
        <w:ind w:firstLineChars="200" w:firstLine="643"/>
        <w:rPr>
          <w:rFonts w:ascii="仿宋_GB2312" w:eastAsia="仿宋_GB2312" w:hAnsi="仿宋" w:cs="仿宋"/>
          <w:b/>
          <w:bCs/>
          <w:color w:val="000000"/>
          <w:sz w:val="32"/>
          <w:szCs w:val="32"/>
        </w:rPr>
      </w:pPr>
      <w:r>
        <w:rPr>
          <w:rFonts w:ascii="仿宋_GB2312" w:eastAsia="仿宋_GB2312" w:hAnsi="仿宋" w:cs="仿宋" w:hint="eastAsia"/>
          <w:b/>
          <w:bCs/>
          <w:color w:val="000000"/>
          <w:sz w:val="32"/>
          <w:szCs w:val="32"/>
        </w:rPr>
        <w:t xml:space="preserve"> 三、社会实践要求</w:t>
      </w:r>
    </w:p>
    <w:p w:rsidR="00A9100F" w:rsidRDefault="0040243B" w:rsidP="00B43F01">
      <w:pPr>
        <w:spacing w:line="560" w:lineRule="exact"/>
        <w:ind w:firstLine="640"/>
        <w:rPr>
          <w:rFonts w:ascii="仿宋_GB2312" w:eastAsia="仿宋_GB2312" w:hAnsi="仿宋" w:cs="仿宋"/>
          <w:sz w:val="32"/>
          <w:szCs w:val="32"/>
        </w:rPr>
      </w:pPr>
      <w:r>
        <w:rPr>
          <w:rFonts w:ascii="仿宋_GB2312" w:eastAsia="仿宋_GB2312" w:hAnsi="仿宋" w:cs="仿宋" w:hint="eastAsia"/>
          <w:sz w:val="32"/>
          <w:szCs w:val="32"/>
        </w:rPr>
        <w:t>1、广泛动员，全员参与。各级团组织要利用各种宣传动员形式，号召青年学生积极投身实践，每名在校生都要开展社会实践活动，并且写出1500字左右的社会实践报告。在实践中受锻炼、长才干、做贡献。有意组建社会实践小分队的单位或个人须提前与团委联系，团委审批后方可开展。</w:t>
      </w:r>
    </w:p>
    <w:p w:rsidR="00A9100F" w:rsidRDefault="0040243B" w:rsidP="00B43F01">
      <w:pPr>
        <w:spacing w:line="560" w:lineRule="exact"/>
        <w:ind w:firstLine="640"/>
        <w:rPr>
          <w:rFonts w:ascii="仿宋_GB2312" w:eastAsia="仿宋_GB2312" w:hAnsi="仿宋" w:cs="仿宋"/>
          <w:sz w:val="32"/>
          <w:szCs w:val="32"/>
        </w:rPr>
      </w:pPr>
      <w:r>
        <w:rPr>
          <w:rFonts w:ascii="仿宋_GB2312" w:eastAsia="仿宋_GB2312" w:hAnsi="仿宋" w:cs="仿宋" w:hint="eastAsia"/>
          <w:sz w:val="32"/>
          <w:szCs w:val="32"/>
        </w:rPr>
        <w:t>2、加强宣传，确保安全。在开展活动中要注重做好校内外宣传报道和信息报送工作，进一步利用互联网、手机、微博等新兴媒体为活动营造良好的舆论氛围。同时要高度重视学生的安全教育工作，切实提高广大学生的安全意识和安全防护能力。</w:t>
      </w:r>
    </w:p>
    <w:p w:rsidR="00A9100F" w:rsidRDefault="0040243B" w:rsidP="00B43F01">
      <w:pPr>
        <w:spacing w:line="560" w:lineRule="exact"/>
        <w:ind w:firstLine="640"/>
        <w:rPr>
          <w:rFonts w:ascii="仿宋_GB2312" w:eastAsia="仿宋_GB2312" w:hAnsi="仿宋" w:cs="仿宋"/>
          <w:sz w:val="32"/>
          <w:szCs w:val="32"/>
        </w:rPr>
      </w:pPr>
      <w:r>
        <w:rPr>
          <w:rFonts w:ascii="仿宋_GB2312" w:eastAsia="仿宋_GB2312" w:hAnsi="仿宋" w:cs="仿宋" w:hint="eastAsia"/>
          <w:sz w:val="32"/>
          <w:szCs w:val="32"/>
        </w:rPr>
        <w:t>3、严格把关，确保实施。我校社会实践活动已纳入到教学计划，开学后，学校团委、教务处、学生处组织人员对各单位实践报告和各项资料上交情况进行检查，不符合实践要求的不能获得相应学分。凡没有达到相应学分的不予毕业。并以此做为对学生评优、推优的依据（不参加社会实践活动的不能评优、推优）。</w:t>
      </w:r>
    </w:p>
    <w:p w:rsidR="00A9100F" w:rsidRDefault="0040243B" w:rsidP="00B43F01">
      <w:pPr>
        <w:pStyle w:val="a3"/>
        <w:spacing w:line="560" w:lineRule="exact"/>
        <w:ind w:firstLineChars="200" w:firstLine="643"/>
        <w:rPr>
          <w:rFonts w:ascii="仿宋_GB2312" w:eastAsia="仿宋_GB2312" w:hAnsi="仿宋" w:cs="仿宋"/>
          <w:b/>
          <w:bCs/>
          <w:color w:val="000000"/>
          <w:sz w:val="32"/>
          <w:szCs w:val="32"/>
        </w:rPr>
      </w:pPr>
      <w:r>
        <w:rPr>
          <w:rFonts w:ascii="仿宋_GB2312" w:eastAsia="仿宋_GB2312" w:hAnsi="仿宋" w:cs="仿宋" w:hint="eastAsia"/>
          <w:b/>
          <w:bCs/>
          <w:color w:val="000000"/>
          <w:sz w:val="32"/>
          <w:szCs w:val="32"/>
        </w:rPr>
        <w:t>四、寒假社会实践活动交流与评比</w:t>
      </w:r>
    </w:p>
    <w:p w:rsidR="00A9100F" w:rsidRDefault="0040243B" w:rsidP="00B43F01">
      <w:pPr>
        <w:spacing w:line="560" w:lineRule="exact"/>
        <w:ind w:firstLine="640"/>
        <w:rPr>
          <w:rFonts w:ascii="仿宋_GB2312" w:eastAsia="仿宋_GB2312" w:hAnsi="仿宋" w:cs="仿宋"/>
          <w:sz w:val="32"/>
          <w:szCs w:val="32"/>
        </w:rPr>
      </w:pPr>
      <w:r>
        <w:rPr>
          <w:rFonts w:ascii="仿宋_GB2312" w:eastAsia="仿宋_GB2312" w:hAnsi="仿宋" w:cs="仿宋" w:hint="eastAsia"/>
          <w:sz w:val="32"/>
          <w:szCs w:val="32"/>
        </w:rPr>
        <w:t>1、由学生工作办公室负责，根据社会实践报告和总结情况进行考评。各学生班级可评出一等奖两名（学生总数的5%）；二等奖三名（学生总数的8%）；三等奖四名（学生总数的10%）。条件不合格的不评或减少获奖比例。</w:t>
      </w:r>
    </w:p>
    <w:p w:rsidR="00A9100F" w:rsidRDefault="0040243B" w:rsidP="00B43F01">
      <w:pPr>
        <w:spacing w:line="560" w:lineRule="exact"/>
        <w:ind w:firstLine="640"/>
        <w:rPr>
          <w:rFonts w:ascii="仿宋_GB2312" w:eastAsia="仿宋_GB2312" w:hAnsi="仿宋" w:cs="仿宋"/>
          <w:sz w:val="32"/>
          <w:szCs w:val="32"/>
        </w:rPr>
      </w:pPr>
      <w:r>
        <w:rPr>
          <w:rFonts w:ascii="仿宋_GB2312" w:eastAsia="仿宋_GB2312" w:hAnsi="仿宋" w:cs="仿宋" w:hint="eastAsia"/>
          <w:sz w:val="32"/>
          <w:szCs w:val="32"/>
        </w:rPr>
        <w:lastRenderedPageBreak/>
        <w:t>2、对不能按时上交社会实践报告，或者弄虚作假的学生，一经核实，学校将取消该生的各项评优评先资格。</w:t>
      </w:r>
    </w:p>
    <w:p w:rsidR="00A9100F" w:rsidRDefault="0040243B" w:rsidP="00B43F01">
      <w:pPr>
        <w:spacing w:line="560" w:lineRule="exact"/>
        <w:ind w:firstLine="640"/>
        <w:rPr>
          <w:rFonts w:ascii="仿宋_GB2312" w:eastAsia="仿宋_GB2312" w:hAnsi="仿宋" w:cs="仿宋"/>
          <w:sz w:val="32"/>
          <w:szCs w:val="32"/>
        </w:rPr>
      </w:pPr>
      <w:r>
        <w:rPr>
          <w:rFonts w:ascii="仿宋_GB2312" w:eastAsia="仿宋_GB2312" w:hAnsi="仿宋" w:cs="仿宋" w:hint="eastAsia"/>
          <w:sz w:val="32"/>
          <w:szCs w:val="32"/>
        </w:rPr>
        <w:t>请各单位认真做好2017年寒假社会实践活动的安排，开学后即进行全校寒假社会实践活动总结交流。</w:t>
      </w:r>
    </w:p>
    <w:p w:rsidR="00A9100F" w:rsidRDefault="0040243B" w:rsidP="00B43F01">
      <w:pPr>
        <w:spacing w:line="560" w:lineRule="exact"/>
        <w:ind w:firstLine="640"/>
        <w:rPr>
          <w:rFonts w:ascii="仿宋_GB2312" w:eastAsia="仿宋_GB2312" w:hAnsi="仿宋" w:cs="仿宋"/>
          <w:sz w:val="32"/>
          <w:szCs w:val="32"/>
        </w:rPr>
      </w:pPr>
      <w:r>
        <w:rPr>
          <w:rFonts w:ascii="仿宋_GB2312" w:eastAsia="仿宋_GB2312" w:hAnsi="仿宋" w:cs="仿宋" w:hint="eastAsia"/>
          <w:sz w:val="32"/>
          <w:szCs w:val="32"/>
        </w:rPr>
        <w:t>望全体同学和青年教师按照要求圆满完成寒假社会实践工作，同时预祝各位老师和同学度过一个祥和、愉悦、充实而富有意义的假期。</w:t>
      </w:r>
    </w:p>
    <w:p w:rsidR="00A9100F" w:rsidRDefault="00A9100F" w:rsidP="00B43F01">
      <w:pPr>
        <w:spacing w:line="560" w:lineRule="exact"/>
        <w:rPr>
          <w:rFonts w:ascii="仿宋_GB2312" w:eastAsia="仿宋_GB2312" w:hAnsi="仿宋" w:cs="仿宋"/>
          <w:color w:val="000000"/>
          <w:w w:val="90"/>
          <w:sz w:val="32"/>
          <w:szCs w:val="32"/>
        </w:rPr>
      </w:pPr>
    </w:p>
    <w:p w:rsidR="00A9100F" w:rsidRDefault="00A9100F" w:rsidP="00B43F01">
      <w:pPr>
        <w:spacing w:line="560" w:lineRule="exact"/>
        <w:rPr>
          <w:rFonts w:ascii="仿宋_GB2312" w:eastAsia="仿宋_GB2312" w:hAnsi="仿宋" w:cs="仿宋"/>
          <w:color w:val="000000"/>
          <w:w w:val="90"/>
          <w:sz w:val="32"/>
          <w:szCs w:val="32"/>
        </w:rPr>
      </w:pPr>
    </w:p>
    <w:p w:rsidR="00A9100F" w:rsidRDefault="00CC2D99" w:rsidP="00B43F01">
      <w:pPr>
        <w:spacing w:line="560" w:lineRule="exact"/>
        <w:ind w:firstLineChars="200" w:firstLine="575"/>
        <w:rPr>
          <w:rFonts w:ascii="仿宋_GB2312" w:eastAsia="仿宋_GB2312" w:hAnsi="仿宋" w:cs="仿宋"/>
          <w:color w:val="000000"/>
          <w:w w:val="90"/>
          <w:sz w:val="32"/>
          <w:szCs w:val="32"/>
        </w:rPr>
      </w:pPr>
      <w:r>
        <w:rPr>
          <w:rFonts w:ascii="仿宋_GB2312" w:eastAsia="仿宋_GB2312" w:hAnsi="仿宋" w:cs="仿宋" w:hint="eastAsia"/>
          <w:color w:val="000000"/>
          <w:w w:val="90"/>
          <w:sz w:val="32"/>
          <w:szCs w:val="32"/>
        </w:rPr>
        <w:t xml:space="preserve"> </w:t>
      </w:r>
    </w:p>
    <w:p w:rsidR="00A9100F" w:rsidRDefault="00A9100F" w:rsidP="00B43F01">
      <w:pPr>
        <w:spacing w:line="560" w:lineRule="exact"/>
        <w:rPr>
          <w:rFonts w:ascii="仿宋_GB2312" w:eastAsia="仿宋_GB2312" w:hAnsi="仿宋" w:cs="仿宋"/>
          <w:color w:val="000000"/>
          <w:w w:val="90"/>
          <w:sz w:val="32"/>
          <w:szCs w:val="32"/>
        </w:rPr>
      </w:pPr>
    </w:p>
    <w:p w:rsidR="00992BE9" w:rsidRDefault="00992BE9" w:rsidP="00B43F01">
      <w:pPr>
        <w:spacing w:line="560" w:lineRule="exact"/>
        <w:rPr>
          <w:rFonts w:ascii="仿宋_GB2312" w:eastAsia="仿宋_GB2312" w:hAnsi="仿宋" w:cs="仿宋"/>
          <w:color w:val="000000"/>
          <w:w w:val="90"/>
          <w:sz w:val="32"/>
          <w:szCs w:val="32"/>
        </w:rPr>
      </w:pPr>
    </w:p>
    <w:p w:rsidR="00A9100F" w:rsidRDefault="00A9100F" w:rsidP="00B43F01">
      <w:pPr>
        <w:spacing w:line="560" w:lineRule="exact"/>
        <w:rPr>
          <w:rFonts w:ascii="仿宋_GB2312" w:eastAsia="仿宋_GB2312" w:hAnsi="仿宋" w:cs="仿宋"/>
          <w:color w:val="000000"/>
          <w:w w:val="90"/>
          <w:sz w:val="32"/>
          <w:szCs w:val="32"/>
        </w:rPr>
      </w:pPr>
    </w:p>
    <w:p w:rsidR="00A9100F" w:rsidRDefault="00A9100F" w:rsidP="00B43F01">
      <w:pPr>
        <w:spacing w:line="560" w:lineRule="exact"/>
        <w:rPr>
          <w:rFonts w:ascii="仿宋_GB2312" w:eastAsia="仿宋_GB2312" w:hAnsi="仿宋" w:cs="仿宋"/>
          <w:color w:val="000000"/>
          <w:w w:val="90"/>
          <w:sz w:val="32"/>
          <w:szCs w:val="32"/>
        </w:rPr>
      </w:pPr>
    </w:p>
    <w:p w:rsidR="00A9100F" w:rsidRDefault="0040243B" w:rsidP="00B43F01">
      <w:pPr>
        <w:spacing w:line="560" w:lineRule="exact"/>
        <w:rPr>
          <w:rFonts w:ascii="仿宋_GB2312" w:eastAsia="仿宋_GB2312" w:hAnsi="仿宋" w:cs="仿宋"/>
          <w:color w:val="000000"/>
          <w:w w:val="90"/>
          <w:sz w:val="32"/>
          <w:szCs w:val="32"/>
        </w:rPr>
      </w:pPr>
      <w:r>
        <w:rPr>
          <w:rFonts w:ascii="仿宋_GB2312" w:eastAsia="仿宋_GB2312" w:hAnsi="仿宋" w:cs="仿宋" w:hint="eastAsia"/>
          <w:color w:val="000000"/>
          <w:w w:val="90"/>
          <w:sz w:val="32"/>
          <w:szCs w:val="32"/>
        </w:rPr>
        <w:t xml:space="preserve">共青团承德医学院委员会   承德医学院教务处    承德医学院学生处   </w:t>
      </w:r>
    </w:p>
    <w:p w:rsidR="00A9100F" w:rsidRDefault="0040243B" w:rsidP="00B43F01">
      <w:pPr>
        <w:spacing w:line="560" w:lineRule="exact"/>
        <w:rPr>
          <w:rFonts w:ascii="仿宋_GB2312" w:eastAsia="仿宋_GB2312" w:hAnsi="仿宋" w:cs="仿宋"/>
          <w:color w:val="000000"/>
          <w:sz w:val="32"/>
          <w:szCs w:val="32"/>
        </w:rPr>
      </w:pPr>
      <w:r>
        <w:rPr>
          <w:rFonts w:ascii="仿宋_GB2312" w:eastAsia="仿宋_GB2312" w:hAnsi="仿宋" w:cs="仿宋" w:hint="eastAsia"/>
          <w:color w:val="000000"/>
          <w:sz w:val="32"/>
          <w:szCs w:val="32"/>
        </w:rPr>
        <w:t xml:space="preserve">                                      </w:t>
      </w:r>
    </w:p>
    <w:p w:rsidR="00A9100F" w:rsidRDefault="00A9100F" w:rsidP="00B43F01">
      <w:pPr>
        <w:spacing w:line="560" w:lineRule="exact"/>
        <w:rPr>
          <w:rFonts w:ascii="仿宋_GB2312" w:eastAsia="仿宋_GB2312" w:hAnsi="仿宋" w:cs="仿宋"/>
          <w:color w:val="000000"/>
          <w:sz w:val="32"/>
          <w:szCs w:val="32"/>
        </w:rPr>
      </w:pPr>
    </w:p>
    <w:p w:rsidR="00A9100F" w:rsidRDefault="0040243B" w:rsidP="00B43F01">
      <w:pPr>
        <w:spacing w:line="560" w:lineRule="exact"/>
        <w:rPr>
          <w:rFonts w:ascii="仿宋_GB2312" w:eastAsia="仿宋_GB2312" w:hAnsi="仿宋" w:cs="仿宋"/>
          <w:color w:val="000000"/>
          <w:sz w:val="32"/>
          <w:szCs w:val="32"/>
        </w:rPr>
      </w:pPr>
      <w:r>
        <w:rPr>
          <w:rFonts w:ascii="仿宋_GB2312" w:eastAsia="仿宋_GB2312" w:hAnsi="仿宋" w:cs="仿宋" w:hint="eastAsia"/>
          <w:color w:val="000000"/>
          <w:sz w:val="32"/>
          <w:szCs w:val="32"/>
        </w:rPr>
        <w:t xml:space="preserve">                                       2016年12月2</w:t>
      </w:r>
      <w:r w:rsidR="00CC2D99">
        <w:rPr>
          <w:rFonts w:ascii="仿宋_GB2312" w:eastAsia="仿宋_GB2312" w:hAnsi="仿宋" w:cs="仿宋"/>
          <w:color w:val="000000"/>
          <w:sz w:val="32"/>
          <w:szCs w:val="32"/>
        </w:rPr>
        <w:t>6</w:t>
      </w:r>
      <w:r>
        <w:rPr>
          <w:rFonts w:ascii="仿宋_GB2312" w:eastAsia="仿宋_GB2312" w:hAnsi="仿宋" w:cs="仿宋" w:hint="eastAsia"/>
          <w:color w:val="000000"/>
          <w:sz w:val="32"/>
          <w:szCs w:val="32"/>
        </w:rPr>
        <w:t>日</w:t>
      </w:r>
    </w:p>
    <w:p w:rsidR="00A9100F" w:rsidRDefault="00A9100F">
      <w:pPr>
        <w:spacing w:line="560" w:lineRule="exact"/>
        <w:rPr>
          <w:rFonts w:ascii="仿宋_GB2312" w:eastAsia="仿宋_GB2312" w:hAnsi="仿宋" w:cs="仿宋"/>
          <w:color w:val="000000"/>
          <w:sz w:val="32"/>
          <w:szCs w:val="32"/>
        </w:rPr>
      </w:pPr>
    </w:p>
    <w:p w:rsidR="00A9100F" w:rsidRDefault="00A9100F">
      <w:pPr>
        <w:spacing w:line="560" w:lineRule="exact"/>
        <w:ind w:firstLineChars="2150" w:firstLine="6880"/>
        <w:rPr>
          <w:rFonts w:ascii="仿宋_GB2312" w:eastAsia="仿宋_GB2312" w:hAnsi="仿宋" w:cs="仿宋"/>
          <w:color w:val="000000"/>
          <w:sz w:val="32"/>
          <w:szCs w:val="32"/>
        </w:rPr>
      </w:pPr>
    </w:p>
    <w:p w:rsidR="00A9100F" w:rsidRDefault="0040243B">
      <w:pPr>
        <w:spacing w:line="560" w:lineRule="exact"/>
        <w:rPr>
          <w:rFonts w:ascii="仿宋_GB2312" w:eastAsia="仿宋_GB2312" w:hAnsi="仿宋" w:cs="仿宋"/>
          <w:color w:val="000000"/>
          <w:sz w:val="32"/>
          <w:szCs w:val="32"/>
          <w:u w:val="single"/>
        </w:rPr>
      </w:pPr>
      <w:r>
        <w:rPr>
          <w:rFonts w:ascii="仿宋_GB2312" w:eastAsia="仿宋_GB2312" w:hAnsi="仿宋" w:cs="仿宋" w:hint="eastAsia"/>
          <w:color w:val="000000"/>
          <w:sz w:val="32"/>
          <w:szCs w:val="32"/>
          <w:u w:val="single"/>
        </w:rPr>
        <w:t xml:space="preserve">                                                         </w:t>
      </w:r>
    </w:p>
    <w:p w:rsidR="00A9100F" w:rsidRDefault="0040243B">
      <w:pPr>
        <w:rPr>
          <w:rFonts w:ascii="仿宋_GB2312" w:eastAsia="仿宋_GB2312" w:hAnsi="仿宋" w:cs="仿宋_GB2312"/>
          <w:color w:val="000000"/>
          <w:sz w:val="32"/>
          <w:szCs w:val="32"/>
        </w:rPr>
      </w:pPr>
      <w:r>
        <w:rPr>
          <w:rFonts w:ascii="仿宋_GB2312" w:eastAsia="仿宋_GB2312" w:hAnsi="仿宋" w:cs="仿宋" w:hint="eastAsia"/>
          <w:color w:val="000000"/>
          <w:sz w:val="32"/>
          <w:szCs w:val="32"/>
          <w:u w:val="single"/>
        </w:rPr>
        <w:t xml:space="preserve">  共青团承德医学院委员会         2016年12月2</w:t>
      </w:r>
      <w:r w:rsidR="00CC2D99">
        <w:rPr>
          <w:rFonts w:ascii="仿宋_GB2312" w:eastAsia="仿宋_GB2312" w:hAnsi="仿宋" w:cs="仿宋"/>
          <w:color w:val="000000"/>
          <w:sz w:val="32"/>
          <w:szCs w:val="32"/>
          <w:u w:val="single"/>
        </w:rPr>
        <w:t>6</w:t>
      </w:r>
      <w:r>
        <w:rPr>
          <w:rFonts w:ascii="仿宋_GB2312" w:eastAsia="仿宋_GB2312" w:hAnsi="仿宋" w:cs="仿宋" w:hint="eastAsia"/>
          <w:color w:val="000000"/>
          <w:sz w:val="32"/>
          <w:szCs w:val="32"/>
          <w:u w:val="single"/>
        </w:rPr>
        <w:t xml:space="preserve">日印发  </w:t>
      </w:r>
    </w:p>
    <w:p w:rsidR="00A9100F" w:rsidRDefault="00A9100F"/>
    <w:sectPr w:rsidR="00A9100F">
      <w:footerReference w:type="default" r:id="rId7"/>
      <w:pgSz w:w="11906" w:h="16838"/>
      <w:pgMar w:top="2098" w:right="1474" w:bottom="1984" w:left="1588" w:header="851" w:footer="992" w:gutter="0"/>
      <w:pgNumType w:fmt="numberInDash"/>
      <w:cols w:space="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A5CA2" w:rsidRDefault="00AA5CA2">
      <w:r>
        <w:separator/>
      </w:r>
    </w:p>
  </w:endnote>
  <w:endnote w:type="continuationSeparator" w:id="0">
    <w:p w:rsidR="00AA5CA2" w:rsidRDefault="00AA5CA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仿宋_GB2312">
    <w:altName w:val="仿宋"/>
    <w:charset w:val="86"/>
    <w:family w:val="modern"/>
    <w:pitch w:val="default"/>
    <w:sig w:usb0="00000000" w:usb1="00000000" w:usb2="00000010" w:usb3="00000000" w:csb0="00040000" w:csb1="00000000"/>
  </w:font>
  <w:font w:name="楷体_GB2312">
    <w:altName w:val="楷体"/>
    <w:charset w:val="86"/>
    <w:family w:val="modern"/>
    <w:pitch w:val="default"/>
    <w:sig w:usb0="00000000" w:usb1="00000000" w:usb2="00000010" w:usb3="00000000" w:csb0="00040000" w:csb1="00000000"/>
  </w:font>
  <w:font w:name="仿宋">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Malgun Gothic">
    <w:panose1 w:val="020B0503020000020004"/>
    <w:charset w:val="81"/>
    <w:family w:val="swiss"/>
    <w:pitch w:val="variable"/>
    <w:sig w:usb0="900002AF" w:usb1="09D77CFB" w:usb2="00000012" w:usb3="00000000" w:csb0="0008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9100F" w:rsidRDefault="00AA5CA2">
    <w:pPr>
      <w:pStyle w:val="a4"/>
    </w:pPr>
    <w:r>
      <w:pict>
        <v:shapetype id="_x0000_t202" coordsize="21600,21600" o:spt="202" path="m,l,21600r21600,l21600,xe">
          <v:stroke joinstyle="miter"/>
          <v:path gradientshapeok="t" o:connecttype="rect"/>
        </v:shapetype>
        <v:shape id="_x0000_s3073" type="#_x0000_t202" style="position:absolute;margin-left:185.6pt;margin-top:0;width:2in;height:2in;z-index:251658240;mso-wrap-style:none;mso-position-horizontal:outside;mso-position-horizontal-relative:margin;mso-width-relative:page;mso-height-relative:page" filled="f" stroked="f">
          <v:textbox style="mso-fit-shape-to-text:t" inset="0,0,0,0">
            <w:txbxContent>
              <w:p w:rsidR="00A9100F" w:rsidRDefault="0040243B">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sidR="00BD097C">
                  <w:rPr>
                    <w:noProof/>
                    <w:sz w:val="18"/>
                  </w:rPr>
                  <w:t>- 6 -</w:t>
                </w:r>
                <w:r>
                  <w:rPr>
                    <w:rFonts w:hint="eastAsia"/>
                    <w:sz w:val="18"/>
                  </w:rPr>
                  <w:fldChar w:fldCharType="end"/>
                </w:r>
              </w:p>
            </w:txbxContent>
          </v:textbox>
          <w10:wrap anchorx="margin"/>
        </v:shape>
      </w:pic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A5CA2" w:rsidRDefault="00AA5CA2">
      <w:r>
        <w:separator/>
      </w:r>
    </w:p>
  </w:footnote>
  <w:footnote w:type="continuationSeparator" w:id="0">
    <w:p w:rsidR="00AA5CA2" w:rsidRDefault="00AA5CA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displayBackgroundShape/>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o:shapelayout v:ext="edit">
      <o:idmap v:ext="edit" data="2,3"/>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F56347"/>
    <w:rsid w:val="00080B43"/>
    <w:rsid w:val="00147702"/>
    <w:rsid w:val="0020512A"/>
    <w:rsid w:val="00286C69"/>
    <w:rsid w:val="003B30FD"/>
    <w:rsid w:val="003B4D23"/>
    <w:rsid w:val="003B57DC"/>
    <w:rsid w:val="0040243B"/>
    <w:rsid w:val="004D28D5"/>
    <w:rsid w:val="00554E66"/>
    <w:rsid w:val="006945DF"/>
    <w:rsid w:val="006B7215"/>
    <w:rsid w:val="006E2262"/>
    <w:rsid w:val="007E59E0"/>
    <w:rsid w:val="007E7E3D"/>
    <w:rsid w:val="007F54C4"/>
    <w:rsid w:val="0097069D"/>
    <w:rsid w:val="00992BE9"/>
    <w:rsid w:val="00A9100F"/>
    <w:rsid w:val="00A96279"/>
    <w:rsid w:val="00AA5CA2"/>
    <w:rsid w:val="00B43F01"/>
    <w:rsid w:val="00BB3C9F"/>
    <w:rsid w:val="00BB56F7"/>
    <w:rsid w:val="00BB7B33"/>
    <w:rsid w:val="00BD097C"/>
    <w:rsid w:val="00BE0B07"/>
    <w:rsid w:val="00BF0F91"/>
    <w:rsid w:val="00C274BA"/>
    <w:rsid w:val="00C872EC"/>
    <w:rsid w:val="00CC2D99"/>
    <w:rsid w:val="00ED085C"/>
    <w:rsid w:val="00F56347"/>
    <w:rsid w:val="00F76B71"/>
    <w:rsid w:val="00FE7299"/>
    <w:rsid w:val="0FDC4C31"/>
    <w:rsid w:val="36C245ED"/>
    <w:rsid w:val="3DB07A55"/>
    <w:rsid w:val="44A77FE6"/>
    <w:rsid w:val="4DC27E6A"/>
    <w:rsid w:val="52AD7CBC"/>
    <w:rsid w:val="62323D08"/>
    <w:rsid w:val="74A2700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15:docId w15:val="{EC8F5621-03B8-4763-8179-B9D8D39423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ascii="Calibri" w:eastAsia="宋体" w:hAnsi="Calibri" w:cs="Times New Roman"/>
      <w:kern w:val="2"/>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Char"/>
    <w:uiPriority w:val="99"/>
    <w:unhideWhenUsed/>
    <w:qFormat/>
    <w:rPr>
      <w:rFonts w:ascii="宋体" w:hAnsi="Courier New" w:cs="Courier New"/>
    </w:rPr>
  </w:style>
  <w:style w:type="paragraph" w:styleId="a4">
    <w:name w:val="footer"/>
    <w:basedOn w:val="a"/>
    <w:uiPriority w:val="99"/>
    <w:unhideWhenUsed/>
    <w:qFormat/>
    <w:pPr>
      <w:tabs>
        <w:tab w:val="center" w:pos="4153"/>
        <w:tab w:val="right" w:pos="8306"/>
      </w:tabs>
      <w:snapToGrid w:val="0"/>
      <w:jc w:val="left"/>
    </w:pPr>
    <w:rPr>
      <w:sz w:val="18"/>
    </w:rPr>
  </w:style>
  <w:style w:type="paragraph" w:styleId="a5">
    <w:name w:val="header"/>
    <w:basedOn w:val="a"/>
    <w:uiPriority w:val="99"/>
    <w:unhideWhenUsed/>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a6">
    <w:name w:val="Normal (Web)"/>
    <w:basedOn w:val="a"/>
    <w:uiPriority w:val="99"/>
    <w:unhideWhenUsed/>
    <w:qFormat/>
    <w:pPr>
      <w:spacing w:before="100" w:beforeAutospacing="1" w:after="100" w:afterAutospacing="1"/>
      <w:jc w:val="left"/>
    </w:pPr>
    <w:rPr>
      <w:rFonts w:ascii="Times New Roman" w:hAnsi="Times New Roman"/>
      <w:kern w:val="0"/>
      <w:sz w:val="24"/>
      <w:szCs w:val="20"/>
    </w:rPr>
  </w:style>
  <w:style w:type="character" w:styleId="a7">
    <w:name w:val="Strong"/>
    <w:uiPriority w:val="22"/>
    <w:qFormat/>
    <w:rPr>
      <w:b/>
      <w:bCs/>
    </w:rPr>
  </w:style>
  <w:style w:type="character" w:customStyle="1" w:styleId="Char">
    <w:name w:val="纯文本 Char"/>
    <w:basedOn w:val="a0"/>
    <w:link w:val="a3"/>
    <w:uiPriority w:val="99"/>
    <w:qFormat/>
    <w:rPr>
      <w:rFonts w:ascii="宋体" w:eastAsia="宋体" w:hAnsi="Courier New" w:cs="Courier New"/>
      <w:szCs w:val="21"/>
    </w:rPr>
  </w:style>
  <w:style w:type="paragraph" w:customStyle="1" w:styleId="1">
    <w:name w:val="列出段落1"/>
    <w:basedOn w:val="a"/>
    <w:qFormat/>
    <w:pPr>
      <w:ind w:firstLineChars="200" w:firstLine="420"/>
    </w:pPr>
  </w:style>
  <w:style w:type="paragraph" w:customStyle="1" w:styleId="p0">
    <w:name w:val="p0"/>
    <w:basedOn w:val="a"/>
    <w:rsid w:val="00B43F01"/>
    <w:pPr>
      <w:widowControl/>
    </w:pPr>
    <w:rPr>
      <w:rFonts w:ascii="Times New Roman" w:hAnsi="Times New Roman"/>
      <w:kern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6</Pages>
  <Words>439</Words>
  <Characters>2504</Characters>
  <Application>Microsoft Office Word</Application>
  <DocSecurity>0</DocSecurity>
  <Lines>20</Lines>
  <Paragraphs>5</Paragraphs>
  <ScaleCrop>false</ScaleCrop>
  <Company/>
  <LinksUpToDate>false</LinksUpToDate>
  <CharactersWithSpaces>2938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SAMSUNG</dc:creator>
  <cp:lastModifiedBy>lucky</cp:lastModifiedBy>
  <cp:revision>30</cp:revision>
  <dcterms:created xsi:type="dcterms:W3CDTF">2016-12-22T11:04:00Z</dcterms:created>
  <dcterms:modified xsi:type="dcterms:W3CDTF">2016-12-26T01:02:00Z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2052-10.1.0.6135</vt:lpwstr>
  </property>
</Properties>
</file>